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AE" w:rsidRPr="009929D8" w:rsidRDefault="00DC77AE" w:rsidP="00DC77AE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2F5A6B47" wp14:editId="3AD2591C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AE" w:rsidRPr="00036B5F" w:rsidRDefault="00DC77AE" w:rsidP="00DC77AE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DC77AE" w:rsidRPr="00AB627B" w:rsidRDefault="00DC77AE" w:rsidP="00DC77AE">
      <w:pPr>
        <w:jc w:val="center"/>
        <w:rPr>
          <w:b/>
          <w:sz w:val="16"/>
          <w:szCs w:val="16"/>
          <w:lang w:val="ru-RU"/>
        </w:rPr>
      </w:pPr>
    </w:p>
    <w:p w:rsidR="00DC77AE" w:rsidRPr="00686C8A" w:rsidRDefault="00DC77AE" w:rsidP="00DC77AE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DC77AE" w:rsidRDefault="00DC77AE" w:rsidP="00DC77AE">
      <w:pPr>
        <w:jc w:val="center"/>
        <w:rPr>
          <w:b/>
          <w:sz w:val="16"/>
          <w:szCs w:val="16"/>
          <w:lang w:val="ru-RU"/>
        </w:rPr>
      </w:pPr>
    </w:p>
    <w:p w:rsidR="00DC77AE" w:rsidRPr="009D0772" w:rsidRDefault="00DC77AE" w:rsidP="003F7F0F">
      <w:pPr>
        <w:rPr>
          <w:b/>
          <w:bCs/>
          <w:i/>
          <w:iCs/>
          <w:sz w:val="10"/>
        </w:rPr>
      </w:pPr>
    </w:p>
    <w:p w:rsidR="00DC77AE" w:rsidRPr="002C3340" w:rsidRDefault="00DC77AE" w:rsidP="00DC77AE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735310" w:rsidRPr="00470B2D" w:rsidRDefault="00DC77AE" w:rsidP="00470B2D">
      <w:pPr>
        <w:ind w:firstLine="709"/>
        <w:jc w:val="both"/>
        <w:rPr>
          <w:b/>
        </w:rPr>
      </w:pPr>
      <w:r>
        <w:t>Центр розвитку кадрового потенціалу Сумського державного унів</w:t>
      </w:r>
      <w:r w:rsidR="003D56D6">
        <w:t>ер</w:t>
      </w:r>
      <w:r w:rsidR="00C36D68">
        <w:t xml:space="preserve">ситету запрошує педагогічних, </w:t>
      </w:r>
      <w:r>
        <w:t xml:space="preserve">науково-педагогічних </w:t>
      </w:r>
      <w:r w:rsidR="00C36D68">
        <w:t xml:space="preserve">та інших </w:t>
      </w:r>
      <w:r w:rsidR="00F65437">
        <w:t xml:space="preserve">працівників </w:t>
      </w:r>
      <w:r w:rsidR="00464A72">
        <w:t xml:space="preserve">закладів освіти </w:t>
      </w:r>
      <w:r>
        <w:t xml:space="preserve">взяти участь </w:t>
      </w:r>
      <w:r w:rsidRPr="00502C48">
        <w:t xml:space="preserve">у </w:t>
      </w:r>
      <w:r w:rsidR="007D2457" w:rsidRPr="00502C48">
        <w:t>короткостроков</w:t>
      </w:r>
      <w:r w:rsidR="006530AA">
        <w:t>ій</w:t>
      </w:r>
      <w:r w:rsidR="00C36D68">
        <w:t xml:space="preserve"> </w:t>
      </w:r>
      <w:r w:rsidR="007D2457">
        <w:t>програм</w:t>
      </w:r>
      <w:r w:rsidR="00470B2D">
        <w:t>і</w:t>
      </w:r>
      <w:r w:rsidR="007D2457">
        <w:t xml:space="preserve"> підвищення кваліфікації</w:t>
      </w:r>
      <w:r w:rsidR="00470B2D">
        <w:t xml:space="preserve"> </w:t>
      </w:r>
      <w:r w:rsidR="00735310" w:rsidRPr="00470B2D">
        <w:rPr>
          <w:b/>
        </w:rPr>
        <w:t>«</w:t>
      </w:r>
      <w:r w:rsidR="00735310" w:rsidRPr="00470B2D">
        <w:rPr>
          <w:b/>
          <w:color w:val="333333"/>
        </w:rPr>
        <w:t>Методи активізації навчального процесу: сучасні тренди</w:t>
      </w:r>
      <w:r w:rsidR="00735310" w:rsidRPr="00470B2D">
        <w:rPr>
          <w:b/>
        </w:rPr>
        <w:t>»</w:t>
      </w:r>
    </w:p>
    <w:p w:rsidR="00735310" w:rsidRDefault="00735310" w:rsidP="00735310">
      <w:pPr>
        <w:ind w:left="284"/>
        <w:jc w:val="both"/>
        <w:rPr>
          <w:bCs/>
          <w:color w:val="333333"/>
        </w:rPr>
      </w:pPr>
      <w:r>
        <w:rPr>
          <w:b/>
        </w:rPr>
        <w:t>Орієнтовний п</w:t>
      </w:r>
      <w:r w:rsidRPr="00B32A28">
        <w:rPr>
          <w:b/>
        </w:rPr>
        <w:t xml:space="preserve">еріод проведення: </w:t>
      </w:r>
      <w:r>
        <w:rPr>
          <w:bCs/>
          <w:color w:val="333333"/>
        </w:rPr>
        <w:t>01.10-12.</w:t>
      </w:r>
      <w:r>
        <w:rPr>
          <w:bCs/>
          <w:color w:val="333333"/>
          <w:lang w:val="ru-RU"/>
        </w:rPr>
        <w:t>10</w:t>
      </w:r>
      <w:r w:rsidRPr="006F53ED">
        <w:rPr>
          <w:bCs/>
          <w:color w:val="333333"/>
        </w:rPr>
        <w:t>.2020 р.</w:t>
      </w:r>
    </w:p>
    <w:p w:rsidR="00735310" w:rsidRPr="00B32A28" w:rsidRDefault="00735310" w:rsidP="00735310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735310" w:rsidRPr="00B32A28" w:rsidRDefault="00735310" w:rsidP="00735310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735310" w:rsidRPr="00B32A28" w:rsidRDefault="00735310" w:rsidP="00735310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>
        <w:t>60 годин (</w:t>
      </w:r>
      <w:r w:rsidR="00907B66">
        <w:t xml:space="preserve">у </w:t>
      </w:r>
      <w:proofErr w:type="spellStart"/>
      <w:r w:rsidR="00907B66">
        <w:t>т.ч</w:t>
      </w:r>
      <w:proofErr w:type="spellEnd"/>
      <w:r w:rsidR="00907B66">
        <w:t>. самостійна робота</w:t>
      </w:r>
      <w:r w:rsidRPr="00B32A28">
        <w:t>).</w:t>
      </w:r>
    </w:p>
    <w:p w:rsidR="00735310" w:rsidRPr="00B32A28" w:rsidRDefault="00735310" w:rsidP="00735310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>
        <w:t>: 700 грн</w:t>
      </w:r>
      <w:r w:rsidRPr="00B32A28">
        <w:t>.</w:t>
      </w:r>
    </w:p>
    <w:p w:rsidR="00735310" w:rsidRDefault="00735310" w:rsidP="00735310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735310" w:rsidRPr="00735310" w:rsidRDefault="00735310" w:rsidP="007353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35310">
        <w:rPr>
          <w:color w:val="333333"/>
        </w:rPr>
        <w:t xml:space="preserve">1. </w:t>
      </w:r>
      <w:proofErr w:type="spellStart"/>
      <w:r w:rsidRPr="00735310">
        <w:rPr>
          <w:color w:val="333333"/>
        </w:rPr>
        <w:t>Гейміфікація</w:t>
      </w:r>
      <w:proofErr w:type="spellEnd"/>
      <w:r w:rsidRPr="00735310">
        <w:rPr>
          <w:color w:val="333333"/>
        </w:rPr>
        <w:t>: використання ігрових підходів у навчальному процесі.</w:t>
      </w:r>
    </w:p>
    <w:p w:rsidR="00735310" w:rsidRPr="00735310" w:rsidRDefault="00735310" w:rsidP="007353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35310">
        <w:rPr>
          <w:color w:val="333333"/>
        </w:rPr>
        <w:t xml:space="preserve">2. </w:t>
      </w:r>
      <w:proofErr w:type="spellStart"/>
      <w:r w:rsidRPr="00735310">
        <w:rPr>
          <w:color w:val="333333"/>
        </w:rPr>
        <w:t>Сторітеллінг</w:t>
      </w:r>
      <w:proofErr w:type="spellEnd"/>
      <w:r w:rsidRPr="00735310">
        <w:rPr>
          <w:color w:val="333333"/>
        </w:rPr>
        <w:t>: створення історії для навчання.</w:t>
      </w:r>
    </w:p>
    <w:p w:rsidR="00735310" w:rsidRPr="00735310" w:rsidRDefault="00735310" w:rsidP="007353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35310">
        <w:rPr>
          <w:color w:val="333333"/>
        </w:rPr>
        <w:t xml:space="preserve">3. </w:t>
      </w:r>
      <w:proofErr w:type="spellStart"/>
      <w:r w:rsidRPr="00735310">
        <w:rPr>
          <w:color w:val="333333"/>
        </w:rPr>
        <w:t>Воркшоп</w:t>
      </w:r>
      <w:proofErr w:type="spellEnd"/>
      <w:r w:rsidRPr="00735310">
        <w:rPr>
          <w:color w:val="333333"/>
        </w:rPr>
        <w:t>: напрацювання нових навичок у груповій взаємодії.</w:t>
      </w:r>
    </w:p>
    <w:p w:rsidR="00735310" w:rsidRPr="00735310" w:rsidRDefault="00735310" w:rsidP="007353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35310">
        <w:rPr>
          <w:color w:val="333333"/>
        </w:rPr>
        <w:t xml:space="preserve">4. </w:t>
      </w:r>
      <w:proofErr w:type="spellStart"/>
      <w:r w:rsidRPr="00735310">
        <w:rPr>
          <w:color w:val="333333"/>
        </w:rPr>
        <w:t>Фасилітація</w:t>
      </w:r>
      <w:proofErr w:type="spellEnd"/>
      <w:r w:rsidRPr="00735310">
        <w:rPr>
          <w:color w:val="333333"/>
        </w:rPr>
        <w:t>: колективне розв’язання проблеми у командній роботі.</w:t>
      </w:r>
    </w:p>
    <w:p w:rsidR="00735310" w:rsidRPr="00735310" w:rsidRDefault="00735310" w:rsidP="007353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35310">
        <w:rPr>
          <w:color w:val="333333"/>
        </w:rPr>
        <w:t xml:space="preserve">5. Командний </w:t>
      </w:r>
      <w:proofErr w:type="spellStart"/>
      <w:r w:rsidRPr="00735310">
        <w:rPr>
          <w:color w:val="333333"/>
        </w:rPr>
        <w:t>квест</w:t>
      </w:r>
      <w:proofErr w:type="spellEnd"/>
      <w:r w:rsidRPr="00735310">
        <w:rPr>
          <w:color w:val="333333"/>
        </w:rPr>
        <w:t>: покрокове вирішення інтелектуальних, пошукових та творчих завдань.</w:t>
      </w:r>
    </w:p>
    <w:p w:rsidR="00735310" w:rsidRDefault="00735310" w:rsidP="007353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35310">
        <w:rPr>
          <w:color w:val="333333"/>
        </w:rPr>
        <w:t xml:space="preserve">6. </w:t>
      </w:r>
      <w:proofErr w:type="spellStart"/>
      <w:r w:rsidRPr="00735310">
        <w:rPr>
          <w:color w:val="333333"/>
        </w:rPr>
        <w:t>Скрайбінг</w:t>
      </w:r>
      <w:proofErr w:type="spellEnd"/>
      <w:r w:rsidRPr="00735310">
        <w:rPr>
          <w:color w:val="333333"/>
        </w:rPr>
        <w:t>: творча візуалізація навчального контенту</w:t>
      </w:r>
      <w:r w:rsidR="00922B09">
        <w:rPr>
          <w:color w:val="333333"/>
        </w:rPr>
        <w:t>.</w:t>
      </w:r>
    </w:p>
    <w:p w:rsidR="00922B09" w:rsidRPr="00735310" w:rsidRDefault="00922B09" w:rsidP="0073531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7. </w:t>
      </w:r>
      <w:r>
        <w:t>Тренінги як активна форма навчання</w:t>
      </w:r>
    </w:p>
    <w:p w:rsidR="00735310" w:rsidRDefault="00735310" w:rsidP="00735310">
      <w:pPr>
        <w:ind w:left="-142" w:firstLine="284"/>
        <w:jc w:val="both"/>
      </w:pPr>
      <w:r w:rsidRPr="005963B5">
        <w:rPr>
          <w:b/>
        </w:rPr>
        <w:t>Умови участі</w:t>
      </w:r>
      <w:r w:rsidRPr="005963B5">
        <w:t xml:space="preserve">: для участі у </w:t>
      </w:r>
      <w:r>
        <w:t xml:space="preserve">програмі підвищення кваліфікації </w:t>
      </w:r>
      <w:r w:rsidRPr="00502C48">
        <w:t>зареєструватися</w:t>
      </w:r>
      <w:r w:rsidR="00766FAC">
        <w:t xml:space="preserve"> </w:t>
      </w:r>
      <w:r w:rsidR="00766FAC" w:rsidRPr="00766FAC">
        <w:rPr>
          <w:b/>
        </w:rPr>
        <w:t>до 27 вересня</w:t>
      </w:r>
      <w:r w:rsidRPr="00502C48">
        <w:t xml:space="preserve"> найбільш зручним для вас способом:</w:t>
      </w:r>
      <w:r w:rsidRPr="00256B18">
        <w:rPr>
          <w:noProof/>
        </w:rPr>
        <w:t xml:space="preserve"> </w:t>
      </w:r>
    </w:p>
    <w:p w:rsidR="00735310" w:rsidRPr="00FA5799" w:rsidRDefault="00735310" w:rsidP="00735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6E12A9A7" wp14:editId="5D036D5E">
            <wp:simplePos x="0" y="0"/>
            <wp:positionH relativeFrom="column">
              <wp:posOffset>5130165</wp:posOffset>
            </wp:positionH>
            <wp:positionV relativeFrom="paragraph">
              <wp:posOffset>-3810</wp:posOffset>
            </wp:positionV>
            <wp:extent cx="809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46" y="21086"/>
                <wp:lineTo x="213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26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CD226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D2263">
        <w:rPr>
          <w:rFonts w:ascii="Times New Roman" w:hAnsi="Times New Roman"/>
          <w:sz w:val="24"/>
          <w:szCs w:val="24"/>
          <w:lang w:val="en-US"/>
        </w:rPr>
        <w:t>QR</w:t>
      </w:r>
      <w:r w:rsidRPr="00CD2263">
        <w:rPr>
          <w:rFonts w:ascii="Times New Roman" w:hAnsi="Times New Roman"/>
          <w:sz w:val="24"/>
          <w:szCs w:val="24"/>
        </w:rPr>
        <w:t>-кодом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256B18">
        <w:rPr>
          <w:noProof/>
          <w:lang w:eastAsia="ru-RU"/>
        </w:rPr>
        <w:t xml:space="preserve"> </w:t>
      </w:r>
    </w:p>
    <w:p w:rsidR="00735310" w:rsidRPr="00EE47FE" w:rsidRDefault="00735310" w:rsidP="007353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заповнивши електронну заявку за посиланням:</w:t>
      </w:r>
    </w:p>
    <w:p w:rsidR="00735310" w:rsidRDefault="00DF49F3" w:rsidP="00735310">
      <w:pPr>
        <w:ind w:left="360"/>
        <w:jc w:val="both"/>
      </w:pPr>
      <w:hyperlink r:id="rId7" w:history="1">
        <w:r w:rsidR="00735310" w:rsidRPr="00735310">
          <w:rPr>
            <w:rStyle w:val="a4"/>
            <w:sz w:val="22"/>
          </w:rPr>
          <w:t>https://docs.google.com/forms/d/e/1FAIpQLSdA3yVWAa1V0jCPg6KPk6KDCe2MRyX25EhfmNacNWSPo2eMVQ/viewform</w:t>
        </w:r>
      </w:hyperlink>
    </w:p>
    <w:p w:rsidR="00735310" w:rsidRPr="00EE47FE" w:rsidRDefault="00735310" w:rsidP="0073531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надіславши заявку (додаток 1) електронною поштою на </w:t>
      </w:r>
      <w:r w:rsidRPr="00CD2263">
        <w:rPr>
          <w:rFonts w:ascii="Times New Roman" w:hAnsi="Times New Roman"/>
          <w:sz w:val="24"/>
          <w:szCs w:val="24"/>
        </w:rPr>
        <w:t xml:space="preserve">адресу </w:t>
      </w:r>
      <w:hyperlink r:id="rId8" w:history="1">
        <w:r w:rsidRPr="008F59A0">
          <w:rPr>
            <w:rStyle w:val="a4"/>
            <w:rFonts w:ascii="Times New Roman" w:hAnsi="Times New Roman" w:cs="Times New Roman"/>
            <w:color w:val="0070C0"/>
            <w:lang w:val="en-US"/>
          </w:rPr>
          <w:t>info</w:t>
        </w:r>
        <w:r w:rsidRPr="008F59A0">
          <w:rPr>
            <w:rStyle w:val="a4"/>
            <w:rFonts w:ascii="Times New Roman" w:hAnsi="Times New Roman" w:cs="Times New Roman"/>
            <w:color w:val="0070C0"/>
            <w:lang w:val="ru-RU"/>
          </w:rPr>
          <w:t>@crkp.sumdu.edu.ua</w:t>
        </w:r>
      </w:hyperlink>
      <w:r w:rsidRPr="008F59A0">
        <w:rPr>
          <w:rStyle w:val="a4"/>
          <w:rFonts w:ascii="Times New Roman" w:hAnsi="Times New Roman" w:cs="Times New Roman"/>
          <w:color w:val="0070C0"/>
          <w:lang w:val="ru-RU"/>
        </w:rPr>
        <w:t>.</w:t>
      </w:r>
    </w:p>
    <w:p w:rsidR="00735310" w:rsidRDefault="00735310" w:rsidP="00735310">
      <w:pPr>
        <w:pStyle w:val="a3"/>
        <w:spacing w:after="0" w:line="240" w:lineRule="auto"/>
        <w:jc w:val="both"/>
      </w:pPr>
    </w:p>
    <w:p w:rsidR="00735310" w:rsidRDefault="00735310" w:rsidP="00735310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735310" w:rsidRDefault="00735310" w:rsidP="00735310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>-</w:t>
      </w:r>
      <w:r w:rsidRPr="003342FC">
        <w:rPr>
          <w:b/>
          <w:sz w:val="20"/>
          <w:szCs w:val="20"/>
        </w:rPr>
        <w:t xml:space="preserve"> </w:t>
      </w:r>
      <w:r w:rsidRPr="003342FC">
        <w:rPr>
          <w:sz w:val="20"/>
          <w:szCs w:val="20"/>
        </w:rPr>
        <w:t xml:space="preserve">Гордієнко Віта Павлівна, заступник начальника центру розвитку кадрового потенціалу навчального закладу, </w:t>
      </w:r>
    </w:p>
    <w:p w:rsidR="00735310" w:rsidRPr="00CE2330" w:rsidRDefault="00735310" w:rsidP="00735310">
      <w:pPr>
        <w:ind w:left="142"/>
        <w:jc w:val="both"/>
        <w:rPr>
          <w:sz w:val="20"/>
          <w:szCs w:val="20"/>
        </w:rPr>
      </w:pPr>
      <w:proofErr w:type="gramStart"/>
      <w:r w:rsidRPr="003342FC">
        <w:rPr>
          <w:sz w:val="20"/>
          <w:szCs w:val="20"/>
          <w:lang w:val="en-US"/>
        </w:rPr>
        <w:t>e</w:t>
      </w:r>
      <w:r w:rsidRPr="003342FC">
        <w:rPr>
          <w:sz w:val="20"/>
          <w:szCs w:val="20"/>
        </w:rPr>
        <w:t>-</w:t>
      </w:r>
      <w:r w:rsidRPr="003342FC">
        <w:rPr>
          <w:sz w:val="20"/>
          <w:szCs w:val="20"/>
          <w:lang w:val="en-US"/>
        </w:rPr>
        <w:t>mail</w:t>
      </w:r>
      <w:proofErr w:type="gramEnd"/>
      <w:r w:rsidRPr="003342FC">
        <w:rPr>
          <w:sz w:val="20"/>
          <w:szCs w:val="20"/>
        </w:rPr>
        <w:t>:</w:t>
      </w:r>
      <w:r w:rsidRPr="00D27A2A">
        <w:rPr>
          <w:sz w:val="20"/>
          <w:szCs w:val="20"/>
          <w:lang w:val="en-US"/>
        </w:rPr>
        <w:t xml:space="preserve"> </w:t>
      </w:r>
      <w:hyperlink r:id="rId9" w:history="1">
        <w:r w:rsidRPr="008F59A0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3342FC">
        <w:rPr>
          <w:sz w:val="20"/>
          <w:szCs w:val="20"/>
        </w:rPr>
        <w:t>;</w:t>
      </w:r>
    </w:p>
    <w:p w:rsidR="00735310" w:rsidRPr="00C36D68" w:rsidRDefault="00735310" w:rsidP="00735310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B73A63">
        <w:rPr>
          <w:sz w:val="20"/>
          <w:szCs w:val="20"/>
          <w:lang w:val="ru-RU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10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8F59A0">
          <w:rPr>
            <w:rStyle w:val="a4"/>
            <w:color w:val="0070C0"/>
            <w:sz w:val="20"/>
            <w:szCs w:val="20"/>
            <w:lang w:val="ru-RU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</w:hyperlink>
      <w:r w:rsidRPr="00B73A63">
        <w:rPr>
          <w:sz w:val="20"/>
          <w:szCs w:val="20"/>
          <w:lang w:val="ru-RU"/>
        </w:rPr>
        <w:t xml:space="preserve">, тел. </w:t>
      </w:r>
      <w:r>
        <w:rPr>
          <w:sz w:val="20"/>
          <w:szCs w:val="20"/>
          <w:lang w:val="ru-RU"/>
        </w:rPr>
        <w:t>(050) 617-09-42.</w:t>
      </w:r>
    </w:p>
    <w:p w:rsidR="00735310" w:rsidRDefault="00735310" w:rsidP="0073531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 навчального закладу, </w:t>
      </w:r>
    </w:p>
    <w:p w:rsidR="00735310" w:rsidRPr="00C36D68" w:rsidRDefault="00735310" w:rsidP="0073531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proofErr w:type="gramEnd"/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735310" w:rsidRPr="00FA5799" w:rsidRDefault="00735310" w:rsidP="00735310">
      <w:pPr>
        <w:ind w:left="142" w:hanging="142"/>
        <w:jc w:val="both"/>
        <w:rPr>
          <w:sz w:val="20"/>
          <w:szCs w:val="20"/>
          <w:lang w:val="ru-RU"/>
        </w:rPr>
      </w:pPr>
    </w:p>
    <w:p w:rsidR="00CE2776" w:rsidRDefault="00CE2776" w:rsidP="007D2457">
      <w:pPr>
        <w:ind w:firstLine="709"/>
        <w:jc w:val="both"/>
      </w:pPr>
    </w:p>
    <w:p w:rsidR="007467F8" w:rsidRPr="00C925B1" w:rsidRDefault="007467F8" w:rsidP="007467F8">
      <w:pPr>
        <w:ind w:firstLine="284"/>
        <w:jc w:val="both"/>
      </w:pPr>
      <w:r>
        <w:t xml:space="preserve">Програми будуть проходити у режимі </w:t>
      </w:r>
      <w:proofErr w:type="spellStart"/>
      <w:r>
        <w:t>відеоконференції</w:t>
      </w:r>
      <w:proofErr w:type="spellEnd"/>
      <w:r>
        <w:t xml:space="preserve"> (платформа </w:t>
      </w:r>
      <w:r>
        <w:rPr>
          <w:lang w:val="en-US"/>
        </w:rPr>
        <w:t>Google</w:t>
      </w:r>
      <w:r w:rsidRPr="00C925B1">
        <w:rPr>
          <w:lang w:val="ru-RU"/>
        </w:rPr>
        <w:t xml:space="preserve"> </w:t>
      </w:r>
      <w:r>
        <w:rPr>
          <w:lang w:val="en-US"/>
        </w:rPr>
        <w:t>Meet</w:t>
      </w:r>
      <w:r>
        <w:t>).</w:t>
      </w:r>
    </w:p>
    <w:p w:rsidR="007467F8" w:rsidRDefault="007467F8" w:rsidP="007467F8">
      <w:pPr>
        <w:ind w:firstLine="284"/>
        <w:jc w:val="both"/>
      </w:pPr>
      <w:r w:rsidRPr="00173F07">
        <w:t xml:space="preserve">За результатами участі у </w:t>
      </w:r>
      <w:r>
        <w:t>програмах</w:t>
      </w:r>
      <w:r w:rsidRPr="00173F07">
        <w:t xml:space="preserve"> учасники отримають </w:t>
      </w:r>
      <w:r w:rsidRPr="00C25CB7">
        <w:rPr>
          <w:b/>
        </w:rPr>
        <w:t>свідоцтва</w:t>
      </w:r>
      <w:r w:rsidRPr="00173F07">
        <w:t xml:space="preserve"> про підвищення кваліфікації.</w:t>
      </w: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</w:p>
    <w:p w:rsidR="00735310" w:rsidRDefault="00735310" w:rsidP="007D2457">
      <w:pPr>
        <w:ind w:firstLine="709"/>
        <w:jc w:val="both"/>
      </w:pPr>
    </w:p>
    <w:p w:rsidR="00CE2776" w:rsidRDefault="00CE2776" w:rsidP="007D2457">
      <w:pPr>
        <w:ind w:firstLine="709"/>
        <w:jc w:val="both"/>
      </w:pPr>
      <w:bookmarkStart w:id="0" w:name="_GoBack"/>
      <w:bookmarkEnd w:id="0"/>
    </w:p>
    <w:p w:rsidR="00735310" w:rsidRDefault="00735310" w:rsidP="007D2457">
      <w:pPr>
        <w:ind w:firstLine="709"/>
        <w:jc w:val="both"/>
      </w:pPr>
    </w:p>
    <w:p w:rsidR="00735310" w:rsidRDefault="00735310" w:rsidP="007D2457">
      <w:pPr>
        <w:ind w:firstLine="709"/>
        <w:jc w:val="both"/>
      </w:pPr>
    </w:p>
    <w:p w:rsidR="008A77A5" w:rsidRPr="00E22308" w:rsidRDefault="008A77A5" w:rsidP="008A77A5">
      <w:pPr>
        <w:jc w:val="right"/>
      </w:pPr>
      <w:r>
        <w:t>Додаток 1</w:t>
      </w:r>
    </w:p>
    <w:p w:rsidR="008A77A5" w:rsidRPr="00E22308" w:rsidRDefault="008A77A5" w:rsidP="008A77A5">
      <w:pPr>
        <w:jc w:val="center"/>
        <w:rPr>
          <w:b/>
        </w:rPr>
      </w:pPr>
    </w:p>
    <w:p w:rsidR="008A77A5" w:rsidRDefault="008A77A5" w:rsidP="008A77A5">
      <w:pPr>
        <w:tabs>
          <w:tab w:val="left" w:pos="1843"/>
        </w:tabs>
        <w:ind w:left="1418" w:hanging="1418"/>
      </w:pPr>
      <w:r w:rsidRPr="00E22308">
        <w:tab/>
      </w:r>
      <w:r w:rsidRPr="00E22308">
        <w:tab/>
      </w:r>
      <w:r w:rsidRPr="00E22308">
        <w:tab/>
      </w:r>
      <w:r w:rsidRPr="00E22308">
        <w:tab/>
      </w:r>
    </w:p>
    <w:p w:rsidR="008A77A5" w:rsidRPr="00E22308" w:rsidRDefault="008A77A5" w:rsidP="008A77A5">
      <w:pPr>
        <w:tabs>
          <w:tab w:val="left" w:pos="1843"/>
        </w:tabs>
        <w:ind w:left="1418" w:hanging="1418"/>
      </w:pP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  <w:r w:rsidRPr="00E22308">
        <w:tab/>
      </w:r>
    </w:p>
    <w:p w:rsidR="008A77A5" w:rsidRPr="00E22308" w:rsidRDefault="008A77A5" w:rsidP="008A77A5">
      <w:pPr>
        <w:tabs>
          <w:tab w:val="left" w:pos="1843"/>
        </w:tabs>
        <w:jc w:val="center"/>
        <w:rPr>
          <w:b/>
        </w:rPr>
      </w:pPr>
      <w:r w:rsidRPr="00E22308">
        <w:rPr>
          <w:b/>
        </w:rPr>
        <w:t xml:space="preserve">ЗАЯВКА НА УЧАСТЬ </w:t>
      </w:r>
    </w:p>
    <w:p w:rsidR="008A77A5" w:rsidRDefault="008A77A5" w:rsidP="008A77A5">
      <w:pPr>
        <w:tabs>
          <w:tab w:val="left" w:pos="1843"/>
        </w:tabs>
        <w:ind w:left="1418" w:hanging="1418"/>
        <w:jc w:val="center"/>
        <w:rPr>
          <w:b/>
        </w:rPr>
      </w:pPr>
      <w:r w:rsidRPr="007D2457">
        <w:rPr>
          <w:b/>
        </w:rPr>
        <w:t xml:space="preserve">у короткостроковій програмі підвищення кваліфікації </w:t>
      </w:r>
    </w:p>
    <w:p w:rsidR="008A77A5" w:rsidRDefault="008A77A5" w:rsidP="008A77A5">
      <w:pPr>
        <w:tabs>
          <w:tab w:val="left" w:pos="1843"/>
        </w:tabs>
        <w:ind w:left="1418" w:hanging="1418"/>
        <w:jc w:val="center"/>
        <w:rPr>
          <w:b/>
        </w:rPr>
      </w:pPr>
      <w:r w:rsidRPr="008A77A5">
        <w:rPr>
          <w:b/>
        </w:rPr>
        <w:t>«</w:t>
      </w:r>
      <w:r w:rsidRPr="008A77A5">
        <w:rPr>
          <w:b/>
          <w:color w:val="333333"/>
        </w:rPr>
        <w:t>Методи активізації навчального процесу: сучасні тренди</w:t>
      </w:r>
      <w:r w:rsidRPr="008A77A5">
        <w:rPr>
          <w:b/>
        </w:rPr>
        <w:t>»</w:t>
      </w:r>
    </w:p>
    <w:p w:rsidR="008A77A5" w:rsidRPr="008A77A5" w:rsidRDefault="008A77A5" w:rsidP="008A77A5">
      <w:pPr>
        <w:tabs>
          <w:tab w:val="left" w:pos="1843"/>
        </w:tabs>
        <w:ind w:left="1418" w:hanging="1418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hanging="1418"/>
            </w:pPr>
            <w:r w:rsidRPr="00E22308">
              <w:t>Прізвище, ім’я, по-батькові: _________________________</w:t>
            </w:r>
            <w:r>
              <w:t>__________________________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hanging="1418"/>
            </w:pPr>
            <w:r w:rsidRPr="00E22308">
              <w:t>Місце роботи (навчальний заклад):_____________________</w:t>
            </w:r>
            <w:r>
              <w:t>_________________________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hanging="1418"/>
            </w:pPr>
            <w:r w:rsidRPr="00E22308">
              <w:t>Посада:___________________________________________</w:t>
            </w:r>
            <w:r>
              <w:t>__________________________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Pr="00E22308" w:rsidRDefault="008A77A5" w:rsidP="0089214C">
            <w:pPr>
              <w:tabs>
                <w:tab w:val="left" w:pos="1843"/>
              </w:tabs>
              <w:ind w:left="1418" w:right="-8" w:hanging="1418"/>
            </w:pPr>
            <w:r w:rsidRPr="00E22308">
              <w:t>Контактний номер телефону: _______________________________</w:t>
            </w:r>
            <w:r>
              <w:t>___________________</w:t>
            </w:r>
          </w:p>
          <w:p w:rsidR="008A77A5" w:rsidRPr="00E22308" w:rsidRDefault="008A77A5" w:rsidP="0089214C">
            <w:pPr>
              <w:tabs>
                <w:tab w:val="left" w:pos="1843"/>
              </w:tabs>
              <w:jc w:val="center"/>
            </w:pPr>
          </w:p>
        </w:tc>
      </w:tr>
      <w:tr w:rsidR="008A77A5" w:rsidRPr="00E22308" w:rsidTr="0089214C">
        <w:tc>
          <w:tcPr>
            <w:tcW w:w="10047" w:type="dxa"/>
          </w:tcPr>
          <w:p w:rsidR="008A77A5" w:rsidRDefault="008A77A5" w:rsidP="0089214C">
            <w:pPr>
              <w:tabs>
                <w:tab w:val="left" w:pos="1843"/>
              </w:tabs>
              <w:spacing w:after="240"/>
              <w:ind w:left="1418" w:hanging="1418"/>
            </w:pPr>
            <w:r w:rsidRPr="00E22308">
              <w:t>Адреса електронної пошти:___________________________________________</w:t>
            </w:r>
            <w:r>
              <w:t>_________</w:t>
            </w:r>
          </w:p>
          <w:p w:rsidR="008A77A5" w:rsidRDefault="008A77A5" w:rsidP="0089214C">
            <w:pPr>
              <w:tabs>
                <w:tab w:val="left" w:pos="1843"/>
              </w:tabs>
              <w:spacing w:after="120"/>
              <w:ind w:left="1418" w:hanging="1418"/>
              <w:rPr>
                <w:u w:val="single"/>
              </w:rPr>
            </w:pPr>
            <w:r>
              <w:t xml:space="preserve">Форма оплати: </w:t>
            </w:r>
            <w:r w:rsidRPr="00003DC3">
              <w:rPr>
                <w:u w:val="single"/>
              </w:rPr>
              <w:t xml:space="preserve">фізична/юридична особа </w:t>
            </w:r>
            <w:r w:rsidRPr="00003DC3">
              <w:rPr>
                <w:color w:val="FF0000"/>
                <w:u w:val="single"/>
              </w:rPr>
              <w:t>(необхідно обрати)</w:t>
            </w:r>
            <w:r>
              <w:rPr>
                <w:u w:val="single"/>
              </w:rPr>
              <w:t>________________________</w:t>
            </w:r>
          </w:p>
          <w:p w:rsidR="008A77A5" w:rsidRPr="00E22308" w:rsidRDefault="008A77A5" w:rsidP="0089214C">
            <w:pPr>
              <w:pStyle w:val="a3"/>
              <w:tabs>
                <w:tab w:val="left" w:pos="1843"/>
              </w:tabs>
              <w:spacing w:after="120"/>
            </w:pPr>
          </w:p>
        </w:tc>
      </w:tr>
    </w:tbl>
    <w:p w:rsidR="008A77A5" w:rsidRDefault="008A77A5" w:rsidP="008A77A5">
      <w:pPr>
        <w:spacing w:after="160" w:line="259" w:lineRule="auto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E22308">
      <w:pPr>
        <w:jc w:val="right"/>
      </w:pPr>
    </w:p>
    <w:p w:rsidR="008A77A5" w:rsidRDefault="008A77A5" w:rsidP="00470B2D"/>
    <w:sectPr w:rsidR="008A77A5" w:rsidSect="0073531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E5985"/>
    <w:multiLevelType w:val="multilevel"/>
    <w:tmpl w:val="0EC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5E33"/>
    <w:multiLevelType w:val="hybridMultilevel"/>
    <w:tmpl w:val="3092B4F4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6">
    <w:nsid w:val="51491C45"/>
    <w:multiLevelType w:val="hybridMultilevel"/>
    <w:tmpl w:val="F8767FF6"/>
    <w:lvl w:ilvl="0" w:tplc="69402F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206462"/>
    <w:multiLevelType w:val="hybridMultilevel"/>
    <w:tmpl w:val="836E7BB8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41D8"/>
    <w:multiLevelType w:val="hybridMultilevel"/>
    <w:tmpl w:val="93EEBA7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4"/>
    <w:rsid w:val="00000B66"/>
    <w:rsid w:val="000038AB"/>
    <w:rsid w:val="00004B6D"/>
    <w:rsid w:val="0000607C"/>
    <w:rsid w:val="000E0AC9"/>
    <w:rsid w:val="00103FFA"/>
    <w:rsid w:val="0010637E"/>
    <w:rsid w:val="00123810"/>
    <w:rsid w:val="00123896"/>
    <w:rsid w:val="0018645A"/>
    <w:rsid w:val="00197EB0"/>
    <w:rsid w:val="00241BDC"/>
    <w:rsid w:val="00256B18"/>
    <w:rsid w:val="002D4EE6"/>
    <w:rsid w:val="003B3F3E"/>
    <w:rsid w:val="003D56D6"/>
    <w:rsid w:val="003F59D5"/>
    <w:rsid w:val="003F7F0F"/>
    <w:rsid w:val="00413985"/>
    <w:rsid w:val="00420F44"/>
    <w:rsid w:val="00423CD0"/>
    <w:rsid w:val="0044058D"/>
    <w:rsid w:val="00463B0C"/>
    <w:rsid w:val="004646C0"/>
    <w:rsid w:val="00464A72"/>
    <w:rsid w:val="00470B2D"/>
    <w:rsid w:val="004760A4"/>
    <w:rsid w:val="004D05D9"/>
    <w:rsid w:val="004D34AB"/>
    <w:rsid w:val="004F25D4"/>
    <w:rsid w:val="00502C48"/>
    <w:rsid w:val="005427F8"/>
    <w:rsid w:val="005664F9"/>
    <w:rsid w:val="005A6ABC"/>
    <w:rsid w:val="005B7D16"/>
    <w:rsid w:val="005C54AA"/>
    <w:rsid w:val="005C7BE5"/>
    <w:rsid w:val="00624A89"/>
    <w:rsid w:val="006530AA"/>
    <w:rsid w:val="00657BF3"/>
    <w:rsid w:val="006F53ED"/>
    <w:rsid w:val="007179AC"/>
    <w:rsid w:val="00735310"/>
    <w:rsid w:val="00743E87"/>
    <w:rsid w:val="007467F8"/>
    <w:rsid w:val="007500D3"/>
    <w:rsid w:val="00766FAC"/>
    <w:rsid w:val="00796FA0"/>
    <w:rsid w:val="007B66FE"/>
    <w:rsid w:val="007C2823"/>
    <w:rsid w:val="007C3AD9"/>
    <w:rsid w:val="007C3D1B"/>
    <w:rsid w:val="007D2457"/>
    <w:rsid w:val="007D3C80"/>
    <w:rsid w:val="008260E1"/>
    <w:rsid w:val="00877542"/>
    <w:rsid w:val="008A77A5"/>
    <w:rsid w:val="008F59A0"/>
    <w:rsid w:val="00907B66"/>
    <w:rsid w:val="00915704"/>
    <w:rsid w:val="00922B09"/>
    <w:rsid w:val="00922CD7"/>
    <w:rsid w:val="00993266"/>
    <w:rsid w:val="009A1136"/>
    <w:rsid w:val="009B799D"/>
    <w:rsid w:val="009F20B9"/>
    <w:rsid w:val="00A63555"/>
    <w:rsid w:val="00AB34B1"/>
    <w:rsid w:val="00AC5A9B"/>
    <w:rsid w:val="00AD4C80"/>
    <w:rsid w:val="00AD4E18"/>
    <w:rsid w:val="00B32A28"/>
    <w:rsid w:val="00B73A63"/>
    <w:rsid w:val="00C25CB7"/>
    <w:rsid w:val="00C36B73"/>
    <w:rsid w:val="00C36D68"/>
    <w:rsid w:val="00C477F6"/>
    <w:rsid w:val="00C607E9"/>
    <w:rsid w:val="00C8421D"/>
    <w:rsid w:val="00C925B1"/>
    <w:rsid w:val="00CB412F"/>
    <w:rsid w:val="00CE2330"/>
    <w:rsid w:val="00CE2776"/>
    <w:rsid w:val="00CE72C4"/>
    <w:rsid w:val="00CF6C94"/>
    <w:rsid w:val="00DC77AE"/>
    <w:rsid w:val="00DE774C"/>
    <w:rsid w:val="00DF49F3"/>
    <w:rsid w:val="00E22308"/>
    <w:rsid w:val="00E37564"/>
    <w:rsid w:val="00EE47FE"/>
    <w:rsid w:val="00EF5876"/>
    <w:rsid w:val="00F00DEC"/>
    <w:rsid w:val="00F04560"/>
    <w:rsid w:val="00F42135"/>
    <w:rsid w:val="00F50F34"/>
    <w:rsid w:val="00F5349C"/>
    <w:rsid w:val="00F65437"/>
    <w:rsid w:val="00FA5799"/>
    <w:rsid w:val="00FD3DA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4C7C-E658-4B4F-B68D-DF649CA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735310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DC77AE"/>
    <w:rPr>
      <w:color w:val="0000FF"/>
      <w:u w:val="single"/>
    </w:rPr>
  </w:style>
  <w:style w:type="table" w:styleId="a5">
    <w:name w:val="Table Grid"/>
    <w:basedOn w:val="a1"/>
    <w:uiPriority w:val="99"/>
    <w:rsid w:val="00E223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3F7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3531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3yVWAa1V0jCPg6KPk6KDCe2MRyX25EhfmNacNWSPo2eMV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.goreta@crkp.sum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hordiienko@crk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Дудченко Віталіна Вікторівна</cp:lastModifiedBy>
  <cp:revision>42</cp:revision>
  <cp:lastPrinted>2020-09-03T08:54:00Z</cp:lastPrinted>
  <dcterms:created xsi:type="dcterms:W3CDTF">2020-04-23T11:59:00Z</dcterms:created>
  <dcterms:modified xsi:type="dcterms:W3CDTF">2020-09-18T08:43:00Z</dcterms:modified>
</cp:coreProperties>
</file>