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6B" w:rsidRDefault="00EF316B" w:rsidP="00DC77AE">
      <w:pPr>
        <w:tabs>
          <w:tab w:val="left" w:pos="5535"/>
        </w:tabs>
        <w:jc w:val="center"/>
        <w:rPr>
          <w:lang w:val="ru-RU"/>
        </w:rPr>
      </w:pPr>
    </w:p>
    <w:p w:rsidR="00DC77AE" w:rsidRPr="00CD1D84" w:rsidRDefault="00EF316B" w:rsidP="00DC77AE">
      <w:pPr>
        <w:tabs>
          <w:tab w:val="left" w:pos="5535"/>
        </w:tabs>
        <w:jc w:val="center"/>
      </w:pPr>
      <w:r>
        <w:rPr>
          <w:lang w:val="ru-RU"/>
        </w:rPr>
        <w:t xml:space="preserve">       </w:t>
      </w:r>
      <w:r w:rsidR="00D55D37" w:rsidRPr="00CD1D84">
        <w:rPr>
          <w:noProof/>
          <w:lang w:eastAsia="uk-UA"/>
        </w:rPr>
        <w:drawing>
          <wp:inline distT="0" distB="0" distL="0" distR="0" wp14:anchorId="662C1BC1" wp14:editId="4531A2AA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</w:t>
      </w:r>
    </w:p>
    <w:p w:rsidR="00DC77AE" w:rsidRPr="00CD1D84" w:rsidRDefault="00DC77AE" w:rsidP="00DC77AE">
      <w:pPr>
        <w:jc w:val="center"/>
        <w:rPr>
          <w:i/>
          <w:sz w:val="28"/>
        </w:rPr>
      </w:pPr>
      <w:r w:rsidRPr="00CD1D84">
        <w:rPr>
          <w:i/>
          <w:sz w:val="28"/>
        </w:rPr>
        <w:t>Міністерство освіти і науки України</w:t>
      </w:r>
    </w:p>
    <w:p w:rsidR="00DC77AE" w:rsidRPr="00CD1D84" w:rsidRDefault="00DC77AE" w:rsidP="00DC77AE">
      <w:pPr>
        <w:jc w:val="center"/>
        <w:rPr>
          <w:b/>
          <w:sz w:val="16"/>
          <w:szCs w:val="16"/>
        </w:rPr>
      </w:pPr>
    </w:p>
    <w:p w:rsidR="00DC77AE" w:rsidRPr="00CD1D84" w:rsidRDefault="00DC77AE" w:rsidP="00DC77AE">
      <w:pPr>
        <w:jc w:val="center"/>
        <w:rPr>
          <w:b/>
          <w:sz w:val="28"/>
        </w:rPr>
      </w:pPr>
      <w:r w:rsidRPr="00CD1D84">
        <w:rPr>
          <w:b/>
          <w:sz w:val="28"/>
        </w:rPr>
        <w:t>СУМСЬКИЙ ДЕРЖАВНИЙ УНІВЕРСИТЕТ</w:t>
      </w:r>
    </w:p>
    <w:p w:rsidR="00DC77AE" w:rsidRPr="00CD1D84" w:rsidRDefault="00DC77AE" w:rsidP="00DC77AE">
      <w:pPr>
        <w:jc w:val="center"/>
        <w:rPr>
          <w:b/>
          <w:sz w:val="16"/>
          <w:szCs w:val="16"/>
        </w:rPr>
      </w:pPr>
    </w:p>
    <w:p w:rsidR="00DC77AE" w:rsidRPr="00CD1D84" w:rsidRDefault="00DC77AE" w:rsidP="003F7F0F">
      <w:pPr>
        <w:rPr>
          <w:b/>
          <w:bCs/>
          <w:i/>
          <w:iCs/>
          <w:sz w:val="10"/>
        </w:rPr>
      </w:pPr>
    </w:p>
    <w:p w:rsidR="00DC77AE" w:rsidRPr="00CD1D84" w:rsidRDefault="00DC77AE" w:rsidP="00DC77AE">
      <w:pPr>
        <w:jc w:val="center"/>
        <w:rPr>
          <w:b/>
          <w:bCs/>
          <w:iCs/>
        </w:rPr>
      </w:pPr>
      <w:r w:rsidRPr="00CD1D84">
        <w:rPr>
          <w:b/>
          <w:bCs/>
          <w:iCs/>
        </w:rPr>
        <w:t>Шановні колеги!</w:t>
      </w:r>
    </w:p>
    <w:p w:rsidR="00485958" w:rsidRPr="00733688" w:rsidRDefault="00733688" w:rsidP="00733688">
      <w:pPr>
        <w:ind w:firstLine="426"/>
        <w:jc w:val="both"/>
        <w:rPr>
          <w:bCs/>
          <w:iCs/>
          <w:color w:val="000000" w:themeColor="text1"/>
        </w:rPr>
      </w:pPr>
      <w:r>
        <w:rPr>
          <w:bCs/>
          <w:iCs/>
        </w:rPr>
        <w:t xml:space="preserve">Центр розвитку кадрового потенціалу Сумського державного університету запрошує </w:t>
      </w:r>
      <w:r w:rsidR="00485958" w:rsidRPr="00CD1D84">
        <w:rPr>
          <w:bCs/>
          <w:iCs/>
        </w:rPr>
        <w:t xml:space="preserve">вас </w:t>
      </w:r>
      <w:r w:rsidR="00485958" w:rsidRPr="00CD1D84">
        <w:t>взяти участь у короткостроковій програмі підвищення кваліфікації</w:t>
      </w:r>
      <w:r w:rsidR="008D7C3E" w:rsidRPr="00CD1D84">
        <w:t xml:space="preserve"> </w:t>
      </w:r>
      <w:r w:rsidR="00485958" w:rsidRPr="00CD1D84">
        <w:rPr>
          <w:b/>
        </w:rPr>
        <w:t>«</w:t>
      </w:r>
      <w:proofErr w:type="spellStart"/>
      <w:r w:rsidR="00485958" w:rsidRPr="00CD1D84">
        <w:rPr>
          <w:b/>
          <w:bCs/>
          <w:color w:val="222222"/>
          <w:shd w:val="clear" w:color="auto" w:fill="FFFFFF"/>
        </w:rPr>
        <w:t>Task</w:t>
      </w:r>
      <w:proofErr w:type="spellEnd"/>
      <w:r w:rsidR="00485958" w:rsidRPr="00CD1D84">
        <w:rPr>
          <w:b/>
          <w:bCs/>
          <w:color w:val="222222"/>
          <w:shd w:val="clear" w:color="auto" w:fill="FFFFFF"/>
        </w:rPr>
        <w:t xml:space="preserve"> &amp; </w:t>
      </w:r>
      <w:proofErr w:type="spellStart"/>
      <w:r w:rsidR="00485958" w:rsidRPr="00CD1D84">
        <w:rPr>
          <w:b/>
          <w:bCs/>
          <w:color w:val="222222"/>
          <w:shd w:val="clear" w:color="auto" w:fill="FFFFFF"/>
        </w:rPr>
        <w:t>Time</w:t>
      </w:r>
      <w:proofErr w:type="spellEnd"/>
      <w:r w:rsidR="00485958" w:rsidRPr="00CD1D84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="00485958" w:rsidRPr="00CD1D84">
        <w:rPr>
          <w:b/>
          <w:bCs/>
          <w:color w:val="222222"/>
          <w:shd w:val="clear" w:color="auto" w:fill="FFFFFF"/>
        </w:rPr>
        <w:t>management</w:t>
      </w:r>
      <w:proofErr w:type="spellEnd"/>
      <w:r w:rsidR="00485958" w:rsidRPr="00CD1D84">
        <w:rPr>
          <w:b/>
          <w:bCs/>
          <w:color w:val="222222"/>
          <w:shd w:val="clear" w:color="auto" w:fill="FFFFFF"/>
        </w:rPr>
        <w:t xml:space="preserve">: втілення класичних </w:t>
      </w:r>
      <w:r w:rsidR="00485958" w:rsidRPr="00733688">
        <w:rPr>
          <w:b/>
          <w:bCs/>
          <w:color w:val="000000" w:themeColor="text1"/>
          <w:shd w:val="clear" w:color="auto" w:fill="FFFFFF"/>
        </w:rPr>
        <w:t>методик у web-додатках</w:t>
      </w:r>
      <w:r w:rsidR="00485958" w:rsidRPr="00733688">
        <w:rPr>
          <w:b/>
          <w:color w:val="000000" w:themeColor="text1"/>
        </w:rPr>
        <w:t>»</w:t>
      </w:r>
      <w:r w:rsidR="00F107BF" w:rsidRPr="00733688">
        <w:rPr>
          <w:b/>
          <w:color w:val="000000" w:themeColor="text1"/>
        </w:rPr>
        <w:t>.</w:t>
      </w:r>
    </w:p>
    <w:p w:rsidR="000E0AC9" w:rsidRPr="00733688" w:rsidRDefault="00733688" w:rsidP="008670B0">
      <w:pPr>
        <w:ind w:left="-142" w:firstLine="568"/>
        <w:jc w:val="both"/>
        <w:rPr>
          <w:bCs/>
          <w:color w:val="000000" w:themeColor="text1"/>
        </w:rPr>
      </w:pPr>
      <w:r w:rsidRPr="00733688">
        <w:rPr>
          <w:b/>
          <w:color w:val="000000" w:themeColor="text1"/>
        </w:rPr>
        <w:t>Орієнтовний п</w:t>
      </w:r>
      <w:r w:rsidR="007D2457" w:rsidRPr="00733688">
        <w:rPr>
          <w:b/>
          <w:color w:val="000000" w:themeColor="text1"/>
        </w:rPr>
        <w:t>еріод</w:t>
      </w:r>
      <w:r w:rsidR="00DC77AE" w:rsidRPr="00733688">
        <w:rPr>
          <w:b/>
          <w:color w:val="000000" w:themeColor="text1"/>
        </w:rPr>
        <w:t xml:space="preserve"> </w:t>
      </w:r>
      <w:r w:rsidR="00BB6806" w:rsidRPr="00733688">
        <w:rPr>
          <w:b/>
          <w:color w:val="000000" w:themeColor="text1"/>
        </w:rPr>
        <w:t>навчання</w:t>
      </w:r>
      <w:r w:rsidR="00DC77AE" w:rsidRPr="00733688">
        <w:rPr>
          <w:b/>
          <w:color w:val="000000" w:themeColor="text1"/>
        </w:rPr>
        <w:t>:</w:t>
      </w:r>
      <w:r w:rsidR="003F7F0F" w:rsidRPr="00733688">
        <w:rPr>
          <w:b/>
          <w:color w:val="000000" w:themeColor="text1"/>
        </w:rPr>
        <w:t xml:space="preserve"> </w:t>
      </w:r>
      <w:r w:rsidRPr="00733688">
        <w:rPr>
          <w:color w:val="000000" w:themeColor="text1"/>
        </w:rPr>
        <w:t>25 травня - 05</w:t>
      </w:r>
      <w:r w:rsidR="00DC77AE" w:rsidRPr="00733688">
        <w:rPr>
          <w:color w:val="000000" w:themeColor="text1"/>
        </w:rPr>
        <w:t xml:space="preserve"> </w:t>
      </w:r>
      <w:r w:rsidRPr="00733688">
        <w:rPr>
          <w:color w:val="000000" w:themeColor="text1"/>
        </w:rPr>
        <w:t>червня</w:t>
      </w:r>
      <w:r w:rsidR="00DC77AE" w:rsidRPr="00733688">
        <w:rPr>
          <w:color w:val="000000" w:themeColor="text1"/>
        </w:rPr>
        <w:t xml:space="preserve"> 2020 року</w:t>
      </w:r>
      <w:r w:rsidRPr="00733688">
        <w:rPr>
          <w:color w:val="000000" w:themeColor="text1"/>
        </w:rPr>
        <w:t>.</w:t>
      </w:r>
    </w:p>
    <w:p w:rsidR="00DC77AE" w:rsidRPr="00733688" w:rsidRDefault="00DC77AE" w:rsidP="008670B0">
      <w:pPr>
        <w:ind w:left="-142" w:firstLine="568"/>
        <w:jc w:val="both"/>
        <w:rPr>
          <w:color w:val="000000" w:themeColor="text1"/>
        </w:rPr>
      </w:pPr>
      <w:r w:rsidRPr="00733688">
        <w:rPr>
          <w:b/>
          <w:color w:val="000000" w:themeColor="text1"/>
        </w:rPr>
        <w:t>Форма участі:</w:t>
      </w:r>
      <w:r w:rsidRPr="00733688">
        <w:rPr>
          <w:color w:val="000000" w:themeColor="text1"/>
        </w:rPr>
        <w:t xml:space="preserve"> </w:t>
      </w:r>
      <w:r w:rsidR="007D2457" w:rsidRPr="00733688">
        <w:rPr>
          <w:color w:val="000000" w:themeColor="text1"/>
        </w:rPr>
        <w:t>дистанційна</w:t>
      </w:r>
      <w:r w:rsidRPr="00733688">
        <w:rPr>
          <w:color w:val="000000" w:themeColor="text1"/>
        </w:rPr>
        <w:t>.</w:t>
      </w:r>
    </w:p>
    <w:p w:rsidR="003F7F0F" w:rsidRPr="00733688" w:rsidRDefault="003F7F0F" w:rsidP="008670B0">
      <w:pPr>
        <w:ind w:left="-142" w:firstLine="568"/>
        <w:jc w:val="both"/>
        <w:rPr>
          <w:b/>
          <w:color w:val="000000" w:themeColor="text1"/>
        </w:rPr>
      </w:pPr>
      <w:r w:rsidRPr="00733688">
        <w:rPr>
          <w:b/>
          <w:bCs/>
          <w:color w:val="000000" w:themeColor="text1"/>
        </w:rPr>
        <w:t>Загальний обсяг:</w:t>
      </w:r>
      <w:r w:rsidRPr="00733688">
        <w:rPr>
          <w:bCs/>
          <w:color w:val="000000" w:themeColor="text1"/>
        </w:rPr>
        <w:t> </w:t>
      </w:r>
      <w:r w:rsidRPr="00733688">
        <w:rPr>
          <w:color w:val="000000" w:themeColor="text1"/>
        </w:rPr>
        <w:t>30 годин</w:t>
      </w:r>
      <w:r w:rsidR="008670B0" w:rsidRPr="00733688">
        <w:rPr>
          <w:color w:val="000000" w:themeColor="text1"/>
        </w:rPr>
        <w:t xml:space="preserve"> (8</w:t>
      </w:r>
      <w:r w:rsidR="00C36D68" w:rsidRPr="00733688">
        <w:rPr>
          <w:color w:val="000000" w:themeColor="text1"/>
        </w:rPr>
        <w:t xml:space="preserve"> аудиторних годин)</w:t>
      </w:r>
      <w:r w:rsidR="00993266" w:rsidRPr="00733688">
        <w:rPr>
          <w:color w:val="000000" w:themeColor="text1"/>
        </w:rPr>
        <w:t>.</w:t>
      </w:r>
    </w:p>
    <w:p w:rsidR="003F7F0F" w:rsidRPr="00733688" w:rsidRDefault="003F7F0F" w:rsidP="008670B0">
      <w:pPr>
        <w:ind w:left="-142" w:firstLine="568"/>
        <w:jc w:val="both"/>
        <w:rPr>
          <w:b/>
          <w:color w:val="000000" w:themeColor="text1"/>
        </w:rPr>
      </w:pPr>
      <w:r w:rsidRPr="00733688">
        <w:rPr>
          <w:b/>
          <w:color w:val="000000" w:themeColor="text1"/>
        </w:rPr>
        <w:t>Вартість</w:t>
      </w:r>
      <w:r w:rsidR="00BB6806" w:rsidRPr="00733688">
        <w:rPr>
          <w:b/>
          <w:color w:val="000000" w:themeColor="text1"/>
        </w:rPr>
        <w:t>:</w:t>
      </w:r>
      <w:r w:rsidRPr="00733688">
        <w:rPr>
          <w:b/>
          <w:color w:val="000000" w:themeColor="text1"/>
        </w:rPr>
        <w:t xml:space="preserve"> </w:t>
      </w:r>
      <w:r w:rsidR="00BB6806" w:rsidRPr="00733688">
        <w:rPr>
          <w:color w:val="000000" w:themeColor="text1"/>
        </w:rPr>
        <w:t xml:space="preserve"> 300 грн.</w:t>
      </w:r>
    </w:p>
    <w:p w:rsidR="00DC77AE" w:rsidRPr="00733688" w:rsidRDefault="003F7F0F" w:rsidP="008670B0">
      <w:pPr>
        <w:ind w:left="-142" w:firstLine="568"/>
        <w:jc w:val="both"/>
        <w:rPr>
          <w:b/>
          <w:color w:val="000000" w:themeColor="text1"/>
        </w:rPr>
      </w:pPr>
      <w:r w:rsidRPr="00733688">
        <w:rPr>
          <w:b/>
          <w:color w:val="000000" w:themeColor="text1"/>
        </w:rPr>
        <w:t>Тематичний план:</w:t>
      </w:r>
    </w:p>
    <w:p w:rsidR="008D7C3E" w:rsidRPr="00733688" w:rsidRDefault="008D7C3E" w:rsidP="00CD1D84">
      <w:pPr>
        <w:ind w:firstLine="142"/>
        <w:rPr>
          <w:color w:val="000000" w:themeColor="text1"/>
        </w:rPr>
      </w:pPr>
      <w:r w:rsidRPr="00733688">
        <w:rPr>
          <w:color w:val="000000" w:themeColor="text1"/>
        </w:rPr>
        <w:t>1. Методичні та організаційні основи продуктивності роботи</w:t>
      </w:r>
      <w:r w:rsidR="00CD1D84" w:rsidRPr="00733688">
        <w:rPr>
          <w:color w:val="000000" w:themeColor="text1"/>
        </w:rPr>
        <w:t>.</w:t>
      </w:r>
    </w:p>
    <w:p w:rsidR="008D7C3E" w:rsidRPr="00733688" w:rsidRDefault="008D7C3E" w:rsidP="00CD1D84">
      <w:pPr>
        <w:ind w:firstLine="142"/>
        <w:jc w:val="both"/>
        <w:rPr>
          <w:color w:val="000000" w:themeColor="text1"/>
        </w:rPr>
      </w:pPr>
      <w:r w:rsidRPr="00733688">
        <w:rPr>
          <w:color w:val="000000" w:themeColor="text1"/>
        </w:rPr>
        <w:t>2. </w:t>
      </w:r>
      <w:proofErr w:type="spellStart"/>
      <w:r w:rsidRPr="00733688">
        <w:rPr>
          <w:color w:val="000000" w:themeColor="text1"/>
        </w:rPr>
        <w:t>Scrum</w:t>
      </w:r>
      <w:proofErr w:type="spellEnd"/>
      <w:r w:rsidRPr="00733688">
        <w:rPr>
          <w:color w:val="000000" w:themeColor="text1"/>
        </w:rPr>
        <w:t>: гнучка методологія та практична філософія оптимізації роботи команд</w:t>
      </w:r>
      <w:r w:rsidR="00CD1D84" w:rsidRPr="00733688">
        <w:rPr>
          <w:color w:val="000000" w:themeColor="text1"/>
        </w:rPr>
        <w:t>.</w:t>
      </w:r>
      <w:r w:rsidRPr="00733688">
        <w:rPr>
          <w:color w:val="000000" w:themeColor="text1"/>
        </w:rPr>
        <w:t> </w:t>
      </w:r>
    </w:p>
    <w:p w:rsidR="008D7C3E" w:rsidRPr="00733688" w:rsidRDefault="008D7C3E" w:rsidP="00CD1D84">
      <w:pPr>
        <w:ind w:firstLine="142"/>
        <w:jc w:val="both"/>
        <w:rPr>
          <w:color w:val="000000" w:themeColor="text1"/>
        </w:rPr>
      </w:pPr>
      <w:r w:rsidRPr="00733688">
        <w:rPr>
          <w:color w:val="000000" w:themeColor="text1"/>
        </w:rPr>
        <w:t>3. Засоби керування особистим розкладом: можливості G-</w:t>
      </w:r>
      <w:proofErr w:type="spellStart"/>
      <w:r w:rsidRPr="00733688">
        <w:rPr>
          <w:color w:val="000000" w:themeColor="text1"/>
        </w:rPr>
        <w:t>Suite</w:t>
      </w:r>
      <w:proofErr w:type="spellEnd"/>
      <w:r w:rsidRPr="00733688">
        <w:rPr>
          <w:color w:val="000000" w:themeColor="text1"/>
        </w:rPr>
        <w:t xml:space="preserve"> </w:t>
      </w:r>
      <w:proofErr w:type="spellStart"/>
      <w:r w:rsidRPr="00733688">
        <w:rPr>
          <w:color w:val="000000" w:themeColor="text1"/>
        </w:rPr>
        <w:t>Apps</w:t>
      </w:r>
      <w:proofErr w:type="spellEnd"/>
      <w:r w:rsidR="00CD1D84" w:rsidRPr="00733688">
        <w:rPr>
          <w:color w:val="000000" w:themeColor="text1"/>
        </w:rPr>
        <w:t>.</w:t>
      </w:r>
    </w:p>
    <w:p w:rsidR="008D7C3E" w:rsidRPr="00733688" w:rsidRDefault="008D7C3E" w:rsidP="00CD1D84">
      <w:pPr>
        <w:ind w:firstLine="142"/>
        <w:jc w:val="both"/>
        <w:rPr>
          <w:color w:val="000000" w:themeColor="text1"/>
        </w:rPr>
      </w:pPr>
      <w:r w:rsidRPr="00733688">
        <w:rPr>
          <w:color w:val="000000" w:themeColor="text1"/>
        </w:rPr>
        <w:t>4. </w:t>
      </w:r>
      <w:proofErr w:type="spellStart"/>
      <w:r w:rsidRPr="00733688">
        <w:rPr>
          <w:color w:val="000000" w:themeColor="text1"/>
        </w:rPr>
        <w:t>Trello</w:t>
      </w:r>
      <w:proofErr w:type="spellEnd"/>
      <w:r w:rsidRPr="00733688">
        <w:rPr>
          <w:color w:val="000000" w:themeColor="text1"/>
        </w:rPr>
        <w:t xml:space="preserve">: менеджер </w:t>
      </w:r>
      <w:proofErr w:type="spellStart"/>
      <w:r w:rsidRPr="00733688">
        <w:rPr>
          <w:color w:val="000000" w:themeColor="text1"/>
        </w:rPr>
        <w:t>проєктів</w:t>
      </w:r>
      <w:proofErr w:type="spellEnd"/>
      <w:r w:rsidRPr="00733688">
        <w:rPr>
          <w:color w:val="000000" w:themeColor="text1"/>
        </w:rPr>
        <w:t xml:space="preserve"> та завдань для малих та середніх команд</w:t>
      </w:r>
      <w:r w:rsidR="00CD1D84" w:rsidRPr="00733688">
        <w:rPr>
          <w:color w:val="000000" w:themeColor="text1"/>
        </w:rPr>
        <w:t>.</w:t>
      </w:r>
    </w:p>
    <w:p w:rsidR="008D7C3E" w:rsidRPr="00733688" w:rsidRDefault="00D55D37" w:rsidP="007B66FE">
      <w:pPr>
        <w:ind w:left="-142" w:firstLine="284"/>
        <w:jc w:val="both"/>
        <w:rPr>
          <w:color w:val="000000" w:themeColor="text1"/>
        </w:rPr>
      </w:pPr>
      <w:r w:rsidRPr="00733688">
        <w:rPr>
          <w:color w:val="000000" w:themeColor="text1"/>
        </w:rPr>
        <w:t>Д</w:t>
      </w:r>
      <w:r w:rsidR="004D2569" w:rsidRPr="00733688">
        <w:rPr>
          <w:color w:val="000000" w:themeColor="text1"/>
        </w:rPr>
        <w:t xml:space="preserve">етальна інформація </w:t>
      </w:r>
      <w:hyperlink r:id="rId6" w:history="1">
        <w:r w:rsidR="004D2569" w:rsidRPr="00FD6A6B">
          <w:rPr>
            <w:rStyle w:val="a4"/>
            <w:color w:val="8496B0" w:themeColor="text2" w:themeTint="99"/>
            <w:shd w:val="clear" w:color="auto" w:fill="FFFFFF"/>
          </w:rPr>
          <w:t>за посиланням.</w:t>
        </w:r>
      </w:hyperlink>
      <w:bookmarkStart w:id="0" w:name="_GoBack"/>
      <w:bookmarkEnd w:id="0"/>
    </w:p>
    <w:p w:rsidR="00DC77AE" w:rsidRPr="00CD1D84" w:rsidRDefault="00DC77AE" w:rsidP="001E64CA">
      <w:pPr>
        <w:spacing w:before="120"/>
        <w:ind w:left="-142" w:firstLine="284"/>
        <w:jc w:val="both"/>
      </w:pPr>
      <w:r w:rsidRPr="00733688">
        <w:rPr>
          <w:b/>
          <w:color w:val="000000" w:themeColor="text1"/>
        </w:rPr>
        <w:t>Умови участі</w:t>
      </w:r>
      <w:r w:rsidRPr="00733688">
        <w:rPr>
          <w:color w:val="000000" w:themeColor="text1"/>
        </w:rPr>
        <w:t xml:space="preserve">: для участі у </w:t>
      </w:r>
      <w:r w:rsidR="007D2457" w:rsidRPr="00733688">
        <w:rPr>
          <w:color w:val="000000" w:themeColor="text1"/>
        </w:rPr>
        <w:t>програмі підвищення кваліфікації</w:t>
      </w:r>
      <w:r w:rsidRPr="00733688">
        <w:rPr>
          <w:color w:val="000000" w:themeColor="text1"/>
        </w:rPr>
        <w:t xml:space="preserve"> необхідно </w:t>
      </w:r>
      <w:r w:rsidRPr="00733688">
        <w:rPr>
          <w:b/>
          <w:color w:val="000000" w:themeColor="text1"/>
        </w:rPr>
        <w:t xml:space="preserve">до </w:t>
      </w:r>
      <w:r w:rsidR="00733688" w:rsidRPr="00733688">
        <w:rPr>
          <w:b/>
          <w:color w:val="000000" w:themeColor="text1"/>
        </w:rPr>
        <w:t>2</w:t>
      </w:r>
      <w:r w:rsidR="00463B0C" w:rsidRPr="00733688">
        <w:rPr>
          <w:b/>
          <w:color w:val="000000" w:themeColor="text1"/>
        </w:rPr>
        <w:t>0</w:t>
      </w:r>
      <w:r w:rsidRPr="00733688">
        <w:rPr>
          <w:b/>
          <w:color w:val="000000" w:themeColor="text1"/>
        </w:rPr>
        <w:t xml:space="preserve"> </w:t>
      </w:r>
      <w:r w:rsidR="0044058D" w:rsidRPr="00733688">
        <w:rPr>
          <w:b/>
          <w:color w:val="000000" w:themeColor="text1"/>
        </w:rPr>
        <w:t>травня</w:t>
      </w:r>
      <w:r w:rsidRPr="00733688">
        <w:rPr>
          <w:b/>
          <w:color w:val="000000" w:themeColor="text1"/>
        </w:rPr>
        <w:t xml:space="preserve"> </w:t>
      </w:r>
      <w:r w:rsidR="007B66FE" w:rsidRPr="00733688">
        <w:rPr>
          <w:b/>
          <w:color w:val="000000" w:themeColor="text1"/>
        </w:rPr>
        <w:t xml:space="preserve"> </w:t>
      </w:r>
      <w:r w:rsidRPr="00733688">
        <w:rPr>
          <w:b/>
          <w:color w:val="000000" w:themeColor="text1"/>
        </w:rPr>
        <w:t>2020</w:t>
      </w:r>
      <w:r w:rsidR="00F65437" w:rsidRPr="00733688">
        <w:rPr>
          <w:b/>
          <w:color w:val="000000" w:themeColor="text1"/>
        </w:rPr>
        <w:t> </w:t>
      </w:r>
      <w:r w:rsidRPr="00733688">
        <w:rPr>
          <w:b/>
          <w:color w:val="000000" w:themeColor="text1"/>
        </w:rPr>
        <w:t xml:space="preserve"> року</w:t>
      </w:r>
      <w:r w:rsidRPr="00733688">
        <w:rPr>
          <w:color w:val="000000" w:themeColor="text1"/>
        </w:rPr>
        <w:t xml:space="preserve"> зареєструватися найбільш зручним для вас способом</w:t>
      </w:r>
      <w:r w:rsidRPr="00CD1D84">
        <w:t>:</w:t>
      </w:r>
      <w:r w:rsidR="00256B18" w:rsidRPr="00CD1D84">
        <w:rPr>
          <w:noProof/>
        </w:rPr>
        <w:t xml:space="preserve"> </w:t>
      </w:r>
    </w:p>
    <w:p w:rsidR="00EE47FE" w:rsidRPr="00CD1D84" w:rsidRDefault="00DC77AE" w:rsidP="00FA57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1D84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CD1D8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D1D84">
        <w:rPr>
          <w:rFonts w:ascii="Times New Roman" w:hAnsi="Times New Roman"/>
          <w:sz w:val="24"/>
          <w:szCs w:val="24"/>
        </w:rPr>
        <w:t>QR-кодом:</w:t>
      </w:r>
      <w:r w:rsidR="00256B18" w:rsidRPr="00CD1D84">
        <w:rPr>
          <w:noProof/>
          <w:lang w:eastAsia="ru-RU"/>
        </w:rPr>
        <w:t xml:space="preserve"> </w:t>
      </w:r>
    </w:p>
    <w:p w:rsidR="00EE47FE" w:rsidRPr="00CD1D84" w:rsidRDefault="00834EB3" w:rsidP="00EE47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D84">
        <w:rPr>
          <w:rFonts w:ascii="Times New Roman" w:hAnsi="Times New Roman" w:cs="Times New Roman"/>
          <w:noProof/>
          <w:sz w:val="28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 wp14:anchorId="7ADB6ED9" wp14:editId="4F387304">
            <wp:simplePos x="0" y="0"/>
            <wp:positionH relativeFrom="column">
              <wp:posOffset>5095875</wp:posOffset>
            </wp:positionH>
            <wp:positionV relativeFrom="paragraph">
              <wp:posOffset>52070</wp:posOffset>
            </wp:positionV>
            <wp:extent cx="923925" cy="912495"/>
            <wp:effectExtent l="0" t="0" r="9525" b="1905"/>
            <wp:wrapTight wrapText="bothSides">
              <wp:wrapPolygon edited="0">
                <wp:start x="0" y="0"/>
                <wp:lineTo x="0" y="21194"/>
                <wp:lineTo x="21377" y="21194"/>
                <wp:lineTo x="213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7AE" w:rsidRPr="00CD1D84">
        <w:rPr>
          <w:rFonts w:ascii="Times New Roman" w:hAnsi="Times New Roman"/>
          <w:sz w:val="24"/>
          <w:szCs w:val="24"/>
        </w:rPr>
        <w:t xml:space="preserve">заповнивши електронну заявку </w:t>
      </w:r>
      <w:r w:rsidR="00EE47FE" w:rsidRPr="00CD1D84">
        <w:rPr>
          <w:rFonts w:ascii="Times New Roman" w:hAnsi="Times New Roman"/>
          <w:sz w:val="24"/>
          <w:szCs w:val="24"/>
        </w:rPr>
        <w:t>за посиланням:</w:t>
      </w:r>
    </w:p>
    <w:p w:rsidR="00754FB0" w:rsidRPr="00CD1D84" w:rsidRDefault="00FD6A6B" w:rsidP="00EE4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754FB0" w:rsidRPr="00CD1D84">
          <w:rPr>
            <w:rStyle w:val="a4"/>
            <w:rFonts w:ascii="Times New Roman" w:hAnsi="Times New Roman" w:cs="Times New Roman"/>
            <w:sz w:val="24"/>
          </w:rPr>
          <w:t>https://docs.google.com/forms/d/e/1FAIpQLSc_w-tBdjji0NGEnC3UJYwmlppKPH9QskLXYajk51jSEeTwOw/viewform</w:t>
        </w:r>
      </w:hyperlink>
      <w:r w:rsidR="00754FB0" w:rsidRPr="00CD1D8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2457" w:rsidRPr="00CD1D84" w:rsidRDefault="00DC77AE" w:rsidP="00EE47F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color w:val="auto"/>
          <w:u w:val="none"/>
        </w:rPr>
      </w:pPr>
      <w:r w:rsidRPr="00CD1D84">
        <w:rPr>
          <w:rFonts w:ascii="Times New Roman" w:hAnsi="Times New Roman"/>
          <w:sz w:val="24"/>
          <w:szCs w:val="24"/>
        </w:rPr>
        <w:t xml:space="preserve">надіславши заявку (додаток 1) електронною поштою на адресу </w:t>
      </w:r>
      <w:hyperlink r:id="rId9" w:history="1">
        <w:r w:rsidR="007D2457" w:rsidRPr="00CD1D84">
          <w:rPr>
            <w:rStyle w:val="a4"/>
            <w:rFonts w:ascii="Times New Roman" w:hAnsi="Times New Roman" w:cs="Times New Roman"/>
            <w:color w:val="0070C0"/>
          </w:rPr>
          <w:t>info@crkp.sumdu.edu.ua</w:t>
        </w:r>
      </w:hyperlink>
      <w:r w:rsidR="00256B18" w:rsidRPr="00CD1D84">
        <w:rPr>
          <w:rStyle w:val="a4"/>
          <w:rFonts w:ascii="Times New Roman" w:hAnsi="Times New Roman" w:cs="Times New Roman"/>
          <w:color w:val="0070C0"/>
        </w:rPr>
        <w:t>.</w:t>
      </w:r>
    </w:p>
    <w:p w:rsidR="00EE47FE" w:rsidRPr="00CD1D84" w:rsidRDefault="00EE47FE" w:rsidP="00EE47FE">
      <w:pPr>
        <w:pStyle w:val="a3"/>
        <w:spacing w:after="0" w:line="240" w:lineRule="auto"/>
        <w:jc w:val="both"/>
      </w:pPr>
    </w:p>
    <w:p w:rsidR="00C36D68" w:rsidRPr="00CD1D84" w:rsidRDefault="00413985" w:rsidP="00C36D68">
      <w:pPr>
        <w:ind w:firstLine="284"/>
        <w:jc w:val="both"/>
        <w:rPr>
          <w:b/>
          <w:sz w:val="20"/>
          <w:szCs w:val="20"/>
        </w:rPr>
      </w:pPr>
      <w:r w:rsidRPr="00CD1D84">
        <w:rPr>
          <w:b/>
          <w:sz w:val="20"/>
          <w:szCs w:val="20"/>
        </w:rPr>
        <w:t xml:space="preserve">Контактні особи: </w:t>
      </w:r>
    </w:p>
    <w:p w:rsidR="00CE2330" w:rsidRPr="00CD1D84" w:rsidRDefault="00CE2330" w:rsidP="00CD1D84">
      <w:pPr>
        <w:ind w:left="426" w:hanging="142"/>
        <w:jc w:val="both"/>
        <w:rPr>
          <w:sz w:val="20"/>
          <w:szCs w:val="20"/>
        </w:rPr>
      </w:pPr>
      <w:r w:rsidRPr="00CD1D84">
        <w:rPr>
          <w:sz w:val="20"/>
          <w:szCs w:val="20"/>
        </w:rPr>
        <w:t>-</w:t>
      </w:r>
      <w:r w:rsidRPr="00CD1D84">
        <w:rPr>
          <w:b/>
          <w:sz w:val="20"/>
          <w:szCs w:val="20"/>
        </w:rPr>
        <w:t xml:space="preserve"> </w:t>
      </w:r>
      <w:r w:rsidRPr="00CD1D84">
        <w:rPr>
          <w:sz w:val="20"/>
          <w:szCs w:val="20"/>
        </w:rPr>
        <w:t>Гордієнко Віта Павлівна, заступник начальника центру розвитку кадрового потенціалу навчального закладу, e-</w:t>
      </w:r>
      <w:proofErr w:type="spellStart"/>
      <w:r w:rsidRPr="00CD1D84">
        <w:rPr>
          <w:sz w:val="20"/>
          <w:szCs w:val="20"/>
        </w:rPr>
        <w:t>mail</w:t>
      </w:r>
      <w:proofErr w:type="spellEnd"/>
      <w:r w:rsidRPr="00CD1D84">
        <w:rPr>
          <w:sz w:val="20"/>
          <w:szCs w:val="20"/>
        </w:rPr>
        <w:t xml:space="preserve">: </w:t>
      </w:r>
      <w:hyperlink r:id="rId10" w:history="1">
        <w:r w:rsidRPr="00CD1D84">
          <w:rPr>
            <w:rStyle w:val="a4"/>
            <w:color w:val="0070C0"/>
            <w:sz w:val="20"/>
            <w:szCs w:val="20"/>
          </w:rPr>
          <w:t>v.hordiienko@crkp.sumdu.edu.ua</w:t>
        </w:r>
      </w:hyperlink>
      <w:r w:rsidRPr="00CD1D84">
        <w:rPr>
          <w:sz w:val="20"/>
          <w:szCs w:val="20"/>
        </w:rPr>
        <w:t>;</w:t>
      </w:r>
    </w:p>
    <w:p w:rsidR="00E22308" w:rsidRPr="00CD1D84" w:rsidRDefault="00413985" w:rsidP="00CD1D84">
      <w:pPr>
        <w:ind w:left="426" w:hanging="142"/>
        <w:jc w:val="both"/>
        <w:rPr>
          <w:sz w:val="20"/>
          <w:szCs w:val="20"/>
        </w:rPr>
      </w:pPr>
      <w:r w:rsidRPr="00CD1D84">
        <w:rPr>
          <w:sz w:val="20"/>
          <w:szCs w:val="20"/>
        </w:rPr>
        <w:t xml:space="preserve">- </w:t>
      </w:r>
      <w:r w:rsidR="00FA5799" w:rsidRPr="00CD1D84">
        <w:rPr>
          <w:sz w:val="20"/>
          <w:szCs w:val="20"/>
        </w:rPr>
        <w:t>Кононенко Світлана Валеріївна</w:t>
      </w:r>
      <w:r w:rsidRPr="00CD1D84">
        <w:rPr>
          <w:sz w:val="20"/>
          <w:szCs w:val="20"/>
        </w:rPr>
        <w:t xml:space="preserve">, </w:t>
      </w:r>
      <w:r w:rsidR="00FA5799" w:rsidRPr="00CD1D84">
        <w:rPr>
          <w:sz w:val="20"/>
          <w:szCs w:val="20"/>
        </w:rPr>
        <w:t>провідний фахівець</w:t>
      </w:r>
      <w:r w:rsidRPr="00CD1D84">
        <w:rPr>
          <w:sz w:val="20"/>
          <w:szCs w:val="20"/>
        </w:rPr>
        <w:t xml:space="preserve"> центру розвитку кадрового потенціалу навчального закладу, </w:t>
      </w:r>
      <w:proofErr w:type="spellStart"/>
      <w:r w:rsidRPr="00CD1D84">
        <w:rPr>
          <w:sz w:val="20"/>
          <w:szCs w:val="20"/>
        </w:rPr>
        <w:t>e-mail:</w:t>
      </w:r>
      <w:r w:rsidR="00FA5799" w:rsidRPr="00CD1D84">
        <w:rPr>
          <w:rStyle w:val="a4"/>
          <w:color w:val="0070C0"/>
          <w:sz w:val="20"/>
          <w:szCs w:val="20"/>
        </w:rPr>
        <w:t>s.kononenko@crkp.sumdu.edu.ua</w:t>
      </w:r>
      <w:proofErr w:type="spellEnd"/>
      <w:r w:rsidR="00FF0CAD" w:rsidRPr="00CD1D84">
        <w:rPr>
          <w:sz w:val="20"/>
          <w:szCs w:val="20"/>
        </w:rPr>
        <w:t xml:space="preserve">, </w:t>
      </w:r>
      <w:proofErr w:type="spellStart"/>
      <w:r w:rsidR="00FF0CAD" w:rsidRPr="00CD1D84">
        <w:rPr>
          <w:sz w:val="20"/>
          <w:szCs w:val="20"/>
        </w:rPr>
        <w:t>тел</w:t>
      </w:r>
      <w:proofErr w:type="spellEnd"/>
      <w:r w:rsidR="00FF0CAD" w:rsidRPr="00CD1D84">
        <w:rPr>
          <w:sz w:val="20"/>
          <w:szCs w:val="20"/>
        </w:rPr>
        <w:t xml:space="preserve">. </w:t>
      </w:r>
      <w:r w:rsidR="00FA5799" w:rsidRPr="00CD1D84">
        <w:rPr>
          <w:sz w:val="20"/>
          <w:szCs w:val="20"/>
        </w:rPr>
        <w:t>(066</w:t>
      </w:r>
      <w:r w:rsidR="00FF0CAD" w:rsidRPr="00CD1D84">
        <w:rPr>
          <w:sz w:val="20"/>
          <w:szCs w:val="20"/>
        </w:rPr>
        <w:t xml:space="preserve">) </w:t>
      </w:r>
      <w:r w:rsidR="00FA5799" w:rsidRPr="00CD1D84">
        <w:rPr>
          <w:sz w:val="20"/>
          <w:szCs w:val="20"/>
        </w:rPr>
        <w:t>79-39-921</w:t>
      </w:r>
      <w:r w:rsidR="00C36D68" w:rsidRPr="00CD1D84">
        <w:rPr>
          <w:sz w:val="20"/>
          <w:szCs w:val="20"/>
        </w:rPr>
        <w:t>;</w:t>
      </w:r>
    </w:p>
    <w:p w:rsidR="005427F8" w:rsidRPr="00CD1D84" w:rsidRDefault="00FA5799" w:rsidP="00CD1D84">
      <w:pPr>
        <w:ind w:left="426" w:hanging="142"/>
        <w:jc w:val="both"/>
        <w:rPr>
          <w:sz w:val="20"/>
          <w:szCs w:val="20"/>
        </w:rPr>
      </w:pPr>
      <w:r w:rsidRPr="00CD1D84">
        <w:rPr>
          <w:sz w:val="20"/>
          <w:szCs w:val="20"/>
        </w:rPr>
        <w:t xml:space="preserve">- Дудченко Віталіна Вікторівна, фахівець центру розвитку кадрового потенціалу навчального закладу, </w:t>
      </w:r>
    </w:p>
    <w:p w:rsidR="00FA5799" w:rsidRPr="00CD1D84" w:rsidRDefault="00754FB0" w:rsidP="00CD1D84">
      <w:pPr>
        <w:ind w:left="426" w:hanging="142"/>
        <w:jc w:val="both"/>
        <w:rPr>
          <w:sz w:val="20"/>
          <w:szCs w:val="20"/>
        </w:rPr>
      </w:pPr>
      <w:r w:rsidRPr="00CD1D84">
        <w:rPr>
          <w:sz w:val="20"/>
          <w:szCs w:val="20"/>
        </w:rPr>
        <w:t xml:space="preserve">   </w:t>
      </w:r>
      <w:r w:rsidR="00FA5799" w:rsidRPr="00CD1D84">
        <w:rPr>
          <w:sz w:val="20"/>
          <w:szCs w:val="20"/>
        </w:rPr>
        <w:t>e-</w:t>
      </w:r>
      <w:proofErr w:type="spellStart"/>
      <w:r w:rsidR="00FA5799" w:rsidRPr="00CD1D84">
        <w:rPr>
          <w:sz w:val="20"/>
          <w:szCs w:val="20"/>
        </w:rPr>
        <w:t>mail</w:t>
      </w:r>
      <w:proofErr w:type="spellEnd"/>
      <w:r w:rsidR="00FA5799" w:rsidRPr="00CD1D84">
        <w:rPr>
          <w:sz w:val="20"/>
          <w:szCs w:val="20"/>
        </w:rPr>
        <w:t>:</w:t>
      </w:r>
      <w:r w:rsidR="00FA5799" w:rsidRPr="00CD1D8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8F59A0" w:rsidRPr="00CD1D84">
        <w:rPr>
          <w:color w:val="0070C0"/>
          <w:sz w:val="20"/>
          <w:szCs w:val="20"/>
          <w:u w:val="single"/>
          <w:shd w:val="clear" w:color="auto" w:fill="FFFFFF"/>
        </w:rPr>
        <w:t>v.dudchenko@crkp.sumdu.edu.ua</w:t>
      </w:r>
      <w:r w:rsidR="00FA5799" w:rsidRPr="00CD1D84">
        <w:rPr>
          <w:sz w:val="20"/>
          <w:szCs w:val="20"/>
        </w:rPr>
        <w:t xml:space="preserve">, </w:t>
      </w:r>
      <w:proofErr w:type="spellStart"/>
      <w:r w:rsidR="00FA5799" w:rsidRPr="00CD1D84">
        <w:rPr>
          <w:sz w:val="20"/>
          <w:szCs w:val="20"/>
        </w:rPr>
        <w:t>тел</w:t>
      </w:r>
      <w:proofErr w:type="spellEnd"/>
      <w:r w:rsidR="00FA5799" w:rsidRPr="00CD1D84">
        <w:rPr>
          <w:sz w:val="20"/>
          <w:szCs w:val="20"/>
        </w:rPr>
        <w:t xml:space="preserve">. (066) </w:t>
      </w:r>
      <w:r w:rsidR="00082B44">
        <w:rPr>
          <w:sz w:val="20"/>
          <w:szCs w:val="20"/>
        </w:rPr>
        <w:t>53-40-64</w:t>
      </w:r>
      <w:r w:rsidR="00082B44">
        <w:rPr>
          <w:sz w:val="20"/>
          <w:szCs w:val="20"/>
          <w:lang w:val="ru-RU"/>
        </w:rPr>
        <w:t>6</w:t>
      </w:r>
      <w:r w:rsidR="00C36D68" w:rsidRPr="00CD1D84">
        <w:rPr>
          <w:sz w:val="20"/>
          <w:szCs w:val="20"/>
        </w:rPr>
        <w:t>.</w:t>
      </w:r>
    </w:p>
    <w:p w:rsidR="00C36D68" w:rsidRPr="00CD1D84" w:rsidRDefault="00C36D68" w:rsidP="00FA5799">
      <w:pPr>
        <w:ind w:left="142" w:hanging="142"/>
        <w:jc w:val="both"/>
        <w:rPr>
          <w:sz w:val="20"/>
          <w:szCs w:val="20"/>
        </w:rPr>
      </w:pPr>
    </w:p>
    <w:p w:rsidR="00C36D68" w:rsidRPr="00CD1D84" w:rsidRDefault="00C36D68" w:rsidP="00FA5799">
      <w:pPr>
        <w:ind w:left="142" w:hanging="142"/>
        <w:jc w:val="both"/>
        <w:rPr>
          <w:sz w:val="20"/>
          <w:szCs w:val="20"/>
        </w:rPr>
      </w:pPr>
    </w:p>
    <w:p w:rsidR="00C36D68" w:rsidRPr="00CD1D84" w:rsidRDefault="00C36D68" w:rsidP="00FA5799">
      <w:pPr>
        <w:ind w:left="142" w:hanging="142"/>
        <w:jc w:val="both"/>
        <w:rPr>
          <w:sz w:val="20"/>
          <w:szCs w:val="20"/>
        </w:rPr>
      </w:pPr>
    </w:p>
    <w:p w:rsidR="00C36D68" w:rsidRPr="00CD1D84" w:rsidRDefault="00C36D68" w:rsidP="00FA5799">
      <w:pPr>
        <w:ind w:left="142" w:hanging="142"/>
        <w:jc w:val="both"/>
        <w:rPr>
          <w:sz w:val="20"/>
          <w:szCs w:val="20"/>
        </w:rPr>
      </w:pPr>
    </w:p>
    <w:p w:rsidR="00C36D68" w:rsidRPr="00CD1D84" w:rsidRDefault="00C36D68" w:rsidP="00FA5799">
      <w:pPr>
        <w:ind w:left="142" w:hanging="142"/>
        <w:jc w:val="both"/>
        <w:rPr>
          <w:sz w:val="20"/>
          <w:szCs w:val="20"/>
        </w:rPr>
      </w:pPr>
    </w:p>
    <w:p w:rsidR="00C36D68" w:rsidRPr="00CD1D84" w:rsidRDefault="00C36D68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8670B0" w:rsidRDefault="008670B0" w:rsidP="00FA5799">
      <w:pPr>
        <w:ind w:left="142" w:hanging="142"/>
        <w:jc w:val="both"/>
        <w:rPr>
          <w:sz w:val="20"/>
          <w:szCs w:val="20"/>
        </w:rPr>
      </w:pPr>
    </w:p>
    <w:p w:rsidR="00733688" w:rsidRDefault="00733688" w:rsidP="00FA5799">
      <w:pPr>
        <w:ind w:left="142" w:hanging="142"/>
        <w:jc w:val="both"/>
        <w:rPr>
          <w:sz w:val="20"/>
          <w:szCs w:val="20"/>
        </w:rPr>
      </w:pPr>
    </w:p>
    <w:p w:rsidR="00733688" w:rsidRDefault="00733688" w:rsidP="00FA5799">
      <w:pPr>
        <w:ind w:left="142" w:hanging="142"/>
        <w:jc w:val="both"/>
        <w:rPr>
          <w:sz w:val="20"/>
          <w:szCs w:val="20"/>
        </w:rPr>
      </w:pPr>
    </w:p>
    <w:p w:rsidR="00733688" w:rsidRPr="00CD1D84" w:rsidRDefault="00733688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8670B0" w:rsidRPr="00CD1D84" w:rsidRDefault="008670B0" w:rsidP="00FA5799">
      <w:pPr>
        <w:ind w:left="142" w:hanging="142"/>
        <w:jc w:val="both"/>
        <w:rPr>
          <w:sz w:val="20"/>
          <w:szCs w:val="20"/>
        </w:rPr>
      </w:pPr>
    </w:p>
    <w:p w:rsidR="00E22308" w:rsidRPr="00CD1D84" w:rsidRDefault="00E22308" w:rsidP="00E22308">
      <w:pPr>
        <w:jc w:val="right"/>
      </w:pPr>
      <w:r w:rsidRPr="00CD1D84">
        <w:lastRenderedPageBreak/>
        <w:t>Додаток 1</w:t>
      </w:r>
    </w:p>
    <w:p w:rsidR="00E22308" w:rsidRPr="00CD1D84" w:rsidRDefault="00E22308" w:rsidP="00E22308">
      <w:pPr>
        <w:jc w:val="center"/>
        <w:rPr>
          <w:b/>
        </w:rPr>
      </w:pPr>
    </w:p>
    <w:p w:rsidR="00C36D68" w:rsidRPr="00CD1D84" w:rsidRDefault="00E22308" w:rsidP="00E22308">
      <w:pPr>
        <w:tabs>
          <w:tab w:val="left" w:pos="1843"/>
        </w:tabs>
        <w:ind w:left="1418" w:hanging="1418"/>
      </w:pPr>
      <w:r w:rsidRPr="00CD1D84">
        <w:tab/>
      </w:r>
      <w:r w:rsidRPr="00CD1D84">
        <w:tab/>
      </w:r>
      <w:r w:rsidRPr="00CD1D84">
        <w:tab/>
      </w:r>
      <w:r w:rsidRPr="00CD1D84">
        <w:tab/>
      </w:r>
    </w:p>
    <w:p w:rsidR="00E22308" w:rsidRPr="00CD1D84" w:rsidRDefault="00E22308" w:rsidP="00E22308">
      <w:pPr>
        <w:tabs>
          <w:tab w:val="left" w:pos="1843"/>
        </w:tabs>
        <w:ind w:left="1418" w:hanging="1418"/>
      </w:pPr>
      <w:r w:rsidRPr="00CD1D84">
        <w:tab/>
      </w:r>
      <w:r w:rsidRPr="00CD1D84">
        <w:tab/>
      </w:r>
      <w:r w:rsidRPr="00CD1D84">
        <w:tab/>
      </w:r>
      <w:r w:rsidRPr="00CD1D84">
        <w:tab/>
      </w:r>
      <w:r w:rsidRPr="00CD1D84">
        <w:tab/>
      </w:r>
      <w:r w:rsidRPr="00CD1D84">
        <w:tab/>
      </w:r>
      <w:r w:rsidRPr="00CD1D84">
        <w:tab/>
      </w:r>
      <w:r w:rsidRPr="00CD1D84">
        <w:tab/>
      </w:r>
    </w:p>
    <w:p w:rsidR="00E22308" w:rsidRPr="00CD1D84" w:rsidRDefault="00E22308" w:rsidP="00E22308">
      <w:pPr>
        <w:tabs>
          <w:tab w:val="left" w:pos="1843"/>
        </w:tabs>
        <w:jc w:val="center"/>
        <w:rPr>
          <w:b/>
        </w:rPr>
      </w:pPr>
      <w:r w:rsidRPr="00CD1D84">
        <w:rPr>
          <w:b/>
        </w:rPr>
        <w:t xml:space="preserve">ЗАЯВКА НА УЧАСТЬ </w:t>
      </w:r>
    </w:p>
    <w:p w:rsidR="007D2457" w:rsidRPr="00CD1D84" w:rsidRDefault="007D2457" w:rsidP="007D2457">
      <w:pPr>
        <w:tabs>
          <w:tab w:val="left" w:pos="1843"/>
        </w:tabs>
        <w:ind w:left="1418" w:hanging="1418"/>
        <w:jc w:val="center"/>
        <w:rPr>
          <w:b/>
        </w:rPr>
      </w:pPr>
      <w:r w:rsidRPr="00CD1D84">
        <w:rPr>
          <w:b/>
        </w:rPr>
        <w:t xml:space="preserve">у короткостроковій програмі підвищення кваліфікації </w:t>
      </w:r>
    </w:p>
    <w:p w:rsidR="00E22308" w:rsidRPr="00CD1D84" w:rsidRDefault="00463B0C" w:rsidP="008670B0">
      <w:pPr>
        <w:tabs>
          <w:tab w:val="left" w:pos="1843"/>
        </w:tabs>
        <w:ind w:left="1418" w:hanging="1418"/>
        <w:jc w:val="center"/>
        <w:rPr>
          <w:b/>
        </w:rPr>
      </w:pPr>
      <w:r w:rsidRPr="00CD1D84">
        <w:rPr>
          <w:b/>
        </w:rPr>
        <w:t>«</w:t>
      </w:r>
      <w:proofErr w:type="spellStart"/>
      <w:r w:rsidR="008670B0" w:rsidRPr="00CD1D84">
        <w:rPr>
          <w:b/>
          <w:bCs/>
          <w:color w:val="222222"/>
          <w:shd w:val="clear" w:color="auto" w:fill="FFFFFF"/>
        </w:rPr>
        <w:t>Task</w:t>
      </w:r>
      <w:proofErr w:type="spellEnd"/>
      <w:r w:rsidR="008670B0" w:rsidRPr="00CD1D84">
        <w:rPr>
          <w:b/>
          <w:bCs/>
          <w:color w:val="222222"/>
          <w:shd w:val="clear" w:color="auto" w:fill="FFFFFF"/>
        </w:rPr>
        <w:t xml:space="preserve"> &amp; </w:t>
      </w:r>
      <w:proofErr w:type="spellStart"/>
      <w:r w:rsidR="008670B0" w:rsidRPr="00CD1D84">
        <w:rPr>
          <w:b/>
          <w:bCs/>
          <w:color w:val="222222"/>
          <w:shd w:val="clear" w:color="auto" w:fill="FFFFFF"/>
        </w:rPr>
        <w:t>Time</w:t>
      </w:r>
      <w:proofErr w:type="spellEnd"/>
      <w:r w:rsidR="008670B0" w:rsidRPr="00CD1D84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="008670B0" w:rsidRPr="00CD1D84">
        <w:rPr>
          <w:b/>
          <w:bCs/>
          <w:color w:val="222222"/>
          <w:shd w:val="clear" w:color="auto" w:fill="FFFFFF"/>
        </w:rPr>
        <w:t>management</w:t>
      </w:r>
      <w:proofErr w:type="spellEnd"/>
      <w:r w:rsidR="008670B0" w:rsidRPr="00CD1D84">
        <w:rPr>
          <w:b/>
          <w:bCs/>
          <w:color w:val="222222"/>
          <w:shd w:val="clear" w:color="auto" w:fill="FFFFFF"/>
        </w:rPr>
        <w:t>: втілення класичних методик у web-додатках</w:t>
      </w:r>
      <w:r w:rsidRPr="00CD1D84">
        <w:rPr>
          <w:b/>
        </w:rPr>
        <w:t>»</w:t>
      </w:r>
    </w:p>
    <w:p w:rsidR="007D2457" w:rsidRPr="00CD1D84" w:rsidRDefault="007D2457" w:rsidP="007D2457">
      <w:pPr>
        <w:tabs>
          <w:tab w:val="left" w:pos="1843"/>
        </w:tabs>
        <w:ind w:left="1418" w:hanging="1418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2308" w:rsidRPr="00CD1D84" w:rsidTr="00E22308">
        <w:tc>
          <w:tcPr>
            <w:tcW w:w="10047" w:type="dxa"/>
          </w:tcPr>
          <w:p w:rsidR="00E22308" w:rsidRPr="00CD1D84" w:rsidRDefault="00E22308" w:rsidP="00E22308">
            <w:pPr>
              <w:tabs>
                <w:tab w:val="left" w:pos="1843"/>
              </w:tabs>
              <w:ind w:left="1418" w:hanging="1418"/>
            </w:pPr>
            <w:r w:rsidRPr="00CD1D84">
              <w:t>Прізвище, ім’я, по-батькові: ___________________</w:t>
            </w:r>
            <w:r w:rsidR="00003DC3">
              <w:t>_______________________________</w:t>
            </w:r>
          </w:p>
          <w:p w:rsidR="00E22308" w:rsidRPr="00CD1D84" w:rsidRDefault="00E22308" w:rsidP="00E22308">
            <w:pPr>
              <w:tabs>
                <w:tab w:val="left" w:pos="1843"/>
              </w:tabs>
              <w:jc w:val="center"/>
            </w:pPr>
          </w:p>
        </w:tc>
      </w:tr>
      <w:tr w:rsidR="00E22308" w:rsidRPr="00CD1D84" w:rsidTr="00E22308">
        <w:tc>
          <w:tcPr>
            <w:tcW w:w="10047" w:type="dxa"/>
          </w:tcPr>
          <w:p w:rsidR="00E22308" w:rsidRPr="00CD1D84" w:rsidRDefault="00E22308" w:rsidP="00E22308">
            <w:pPr>
              <w:tabs>
                <w:tab w:val="left" w:pos="1843"/>
              </w:tabs>
              <w:ind w:left="1418" w:hanging="1418"/>
            </w:pPr>
            <w:r w:rsidRPr="00CD1D84">
              <w:t>Місце роботи (навчальний заклад):__________________</w:t>
            </w:r>
            <w:r w:rsidR="00003DC3">
              <w:t>__________________________</w:t>
            </w:r>
          </w:p>
          <w:p w:rsidR="00E22308" w:rsidRPr="00CD1D84" w:rsidRDefault="00E22308" w:rsidP="00E22308">
            <w:pPr>
              <w:tabs>
                <w:tab w:val="left" w:pos="1843"/>
              </w:tabs>
              <w:jc w:val="center"/>
            </w:pPr>
          </w:p>
        </w:tc>
      </w:tr>
      <w:tr w:rsidR="00E22308" w:rsidRPr="00CD1D84" w:rsidTr="00E22308">
        <w:tc>
          <w:tcPr>
            <w:tcW w:w="10047" w:type="dxa"/>
          </w:tcPr>
          <w:p w:rsidR="00E22308" w:rsidRPr="00CD1D84" w:rsidRDefault="00E22308" w:rsidP="00E22308">
            <w:pPr>
              <w:tabs>
                <w:tab w:val="left" w:pos="1843"/>
              </w:tabs>
              <w:ind w:left="1418" w:hanging="1418"/>
            </w:pPr>
            <w:r w:rsidRPr="00CD1D84">
              <w:t>Посада:_____________________________________</w:t>
            </w:r>
            <w:r w:rsidR="00003DC3">
              <w:t>_______________________________</w:t>
            </w:r>
          </w:p>
          <w:p w:rsidR="00E22308" w:rsidRPr="00CD1D84" w:rsidRDefault="00E22308" w:rsidP="00E22308">
            <w:pPr>
              <w:tabs>
                <w:tab w:val="left" w:pos="1843"/>
              </w:tabs>
              <w:jc w:val="center"/>
            </w:pPr>
          </w:p>
        </w:tc>
      </w:tr>
      <w:tr w:rsidR="00E22308" w:rsidRPr="00CD1D84" w:rsidTr="00E22308">
        <w:tc>
          <w:tcPr>
            <w:tcW w:w="10047" w:type="dxa"/>
          </w:tcPr>
          <w:p w:rsidR="00E22308" w:rsidRPr="00CD1D84" w:rsidRDefault="00E22308" w:rsidP="00E22308">
            <w:pPr>
              <w:tabs>
                <w:tab w:val="left" w:pos="1843"/>
              </w:tabs>
              <w:ind w:left="1418" w:right="-8" w:hanging="1418"/>
            </w:pPr>
            <w:r w:rsidRPr="00CD1D84">
              <w:t>Контактний номер телефону: ____________</w:t>
            </w:r>
            <w:r w:rsidR="00003DC3">
              <w:t>_______________________________</w:t>
            </w:r>
            <w:r w:rsidRPr="00CD1D84">
              <w:t>______</w:t>
            </w:r>
          </w:p>
          <w:p w:rsidR="00E22308" w:rsidRPr="00CD1D84" w:rsidRDefault="00E22308" w:rsidP="00E22308">
            <w:pPr>
              <w:tabs>
                <w:tab w:val="left" w:pos="1843"/>
              </w:tabs>
              <w:jc w:val="center"/>
            </w:pPr>
          </w:p>
        </w:tc>
      </w:tr>
      <w:tr w:rsidR="00E22308" w:rsidRPr="00CD1D84" w:rsidTr="00E22308">
        <w:tc>
          <w:tcPr>
            <w:tcW w:w="10047" w:type="dxa"/>
          </w:tcPr>
          <w:p w:rsidR="00E22308" w:rsidRDefault="00E22308" w:rsidP="00E22308">
            <w:pPr>
              <w:tabs>
                <w:tab w:val="left" w:pos="1843"/>
              </w:tabs>
              <w:ind w:left="1418" w:hanging="1418"/>
              <w:rPr>
                <w:lang w:val="ru-RU"/>
              </w:rPr>
            </w:pPr>
            <w:r w:rsidRPr="00CD1D84">
              <w:t>Адреса електронної пошти:_</w:t>
            </w:r>
            <w:r w:rsidR="00003DC3">
              <w:t>_______________________________</w:t>
            </w:r>
            <w:r w:rsidRPr="00CD1D84">
              <w:t>___________________</w:t>
            </w:r>
          </w:p>
          <w:p w:rsidR="00082B44" w:rsidRPr="00082B44" w:rsidRDefault="00082B44" w:rsidP="00E22308">
            <w:pPr>
              <w:tabs>
                <w:tab w:val="left" w:pos="1843"/>
              </w:tabs>
              <w:ind w:left="1418" w:hanging="1418"/>
              <w:rPr>
                <w:lang w:val="ru-RU"/>
              </w:rPr>
            </w:pPr>
          </w:p>
          <w:p w:rsidR="00E22308" w:rsidRPr="00CD1D84" w:rsidRDefault="00003DC3" w:rsidP="00003DC3">
            <w:pPr>
              <w:tabs>
                <w:tab w:val="left" w:pos="1843"/>
              </w:tabs>
            </w:pPr>
            <w:r>
              <w:t xml:space="preserve">Форма оплати: </w:t>
            </w:r>
            <w:r w:rsidRPr="00003DC3">
              <w:rPr>
                <w:u w:val="single"/>
              </w:rPr>
              <w:t xml:space="preserve">фізична/юридична особа </w:t>
            </w:r>
            <w:r w:rsidRPr="00003DC3">
              <w:rPr>
                <w:color w:val="FF0000"/>
                <w:u w:val="single"/>
              </w:rPr>
              <w:t>(необхідно обрати)</w:t>
            </w:r>
            <w:r>
              <w:rPr>
                <w:u w:val="single"/>
              </w:rPr>
              <w:t>_______________________</w:t>
            </w:r>
            <w:r w:rsidRPr="00003DC3">
              <w:rPr>
                <w:u w:val="single"/>
              </w:rPr>
              <w:t xml:space="preserve"> </w:t>
            </w:r>
          </w:p>
        </w:tc>
      </w:tr>
      <w:tr w:rsidR="00003DC3" w:rsidRPr="00CD1D84" w:rsidTr="00E22308">
        <w:tc>
          <w:tcPr>
            <w:tcW w:w="10047" w:type="dxa"/>
          </w:tcPr>
          <w:p w:rsidR="00003DC3" w:rsidRPr="00CD1D84" w:rsidRDefault="00003DC3" w:rsidP="00E22308">
            <w:pPr>
              <w:tabs>
                <w:tab w:val="left" w:pos="1843"/>
              </w:tabs>
              <w:ind w:left="1418" w:hanging="1418"/>
            </w:pPr>
          </w:p>
        </w:tc>
      </w:tr>
    </w:tbl>
    <w:p w:rsidR="00CE2330" w:rsidRPr="00CD1D84" w:rsidRDefault="00CE2330" w:rsidP="007D2457">
      <w:pPr>
        <w:spacing w:after="160" w:line="259" w:lineRule="auto"/>
      </w:pPr>
    </w:p>
    <w:p w:rsidR="00CE2330" w:rsidRPr="00CD1D84" w:rsidRDefault="00CE2330">
      <w:pPr>
        <w:spacing w:after="160" w:line="259" w:lineRule="auto"/>
      </w:pPr>
    </w:p>
    <w:sectPr w:rsidR="00CE2330" w:rsidRPr="00CD1D84" w:rsidSect="00AF518E">
      <w:pgSz w:w="11906" w:h="16838"/>
      <w:pgMar w:top="28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F3816"/>
    <w:multiLevelType w:val="multilevel"/>
    <w:tmpl w:val="C19044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64"/>
    <w:rsid w:val="00000B66"/>
    <w:rsid w:val="000038AB"/>
    <w:rsid w:val="00003DC3"/>
    <w:rsid w:val="00004B6D"/>
    <w:rsid w:val="0000607C"/>
    <w:rsid w:val="000403C2"/>
    <w:rsid w:val="00082B44"/>
    <w:rsid w:val="000E0AC9"/>
    <w:rsid w:val="0010637E"/>
    <w:rsid w:val="00123810"/>
    <w:rsid w:val="00123896"/>
    <w:rsid w:val="00197EB0"/>
    <w:rsid w:val="001E64CA"/>
    <w:rsid w:val="00241BDC"/>
    <w:rsid w:val="00256B18"/>
    <w:rsid w:val="002D4EE6"/>
    <w:rsid w:val="003B3F3E"/>
    <w:rsid w:val="003D56D6"/>
    <w:rsid w:val="003F59D5"/>
    <w:rsid w:val="003F7F0F"/>
    <w:rsid w:val="00413985"/>
    <w:rsid w:val="00423CD0"/>
    <w:rsid w:val="0044058D"/>
    <w:rsid w:val="00463B0C"/>
    <w:rsid w:val="004646C0"/>
    <w:rsid w:val="00464A72"/>
    <w:rsid w:val="004756D8"/>
    <w:rsid w:val="00485958"/>
    <w:rsid w:val="004D2569"/>
    <w:rsid w:val="004D34AB"/>
    <w:rsid w:val="00502C48"/>
    <w:rsid w:val="005427F8"/>
    <w:rsid w:val="005664F9"/>
    <w:rsid w:val="005A6ABC"/>
    <w:rsid w:val="005C7BE5"/>
    <w:rsid w:val="00624A89"/>
    <w:rsid w:val="00657BF3"/>
    <w:rsid w:val="007179AC"/>
    <w:rsid w:val="00733688"/>
    <w:rsid w:val="00754FB0"/>
    <w:rsid w:val="00796FA0"/>
    <w:rsid w:val="007B66FE"/>
    <w:rsid w:val="007C3AD9"/>
    <w:rsid w:val="007D2457"/>
    <w:rsid w:val="007D3C80"/>
    <w:rsid w:val="00834EB3"/>
    <w:rsid w:val="008670B0"/>
    <w:rsid w:val="008D7C3E"/>
    <w:rsid w:val="008F59A0"/>
    <w:rsid w:val="00915704"/>
    <w:rsid w:val="00922CD7"/>
    <w:rsid w:val="00993266"/>
    <w:rsid w:val="009A1136"/>
    <w:rsid w:val="009B799D"/>
    <w:rsid w:val="009F20B9"/>
    <w:rsid w:val="00A63555"/>
    <w:rsid w:val="00AC5A9B"/>
    <w:rsid w:val="00AD4E18"/>
    <w:rsid w:val="00AE3B26"/>
    <w:rsid w:val="00AF518E"/>
    <w:rsid w:val="00B32A28"/>
    <w:rsid w:val="00B34D97"/>
    <w:rsid w:val="00B73A63"/>
    <w:rsid w:val="00BB6806"/>
    <w:rsid w:val="00C36B73"/>
    <w:rsid w:val="00C36D68"/>
    <w:rsid w:val="00C477F6"/>
    <w:rsid w:val="00C607E9"/>
    <w:rsid w:val="00CB43FF"/>
    <w:rsid w:val="00CD1D84"/>
    <w:rsid w:val="00CE2330"/>
    <w:rsid w:val="00CF6C94"/>
    <w:rsid w:val="00D55D37"/>
    <w:rsid w:val="00DC77AE"/>
    <w:rsid w:val="00DE774C"/>
    <w:rsid w:val="00E22308"/>
    <w:rsid w:val="00E37564"/>
    <w:rsid w:val="00EE47FE"/>
    <w:rsid w:val="00EF316B"/>
    <w:rsid w:val="00F00DEC"/>
    <w:rsid w:val="00F04560"/>
    <w:rsid w:val="00F107BF"/>
    <w:rsid w:val="00F42135"/>
    <w:rsid w:val="00F50F34"/>
    <w:rsid w:val="00F5349C"/>
    <w:rsid w:val="00F65437"/>
    <w:rsid w:val="00FA5799"/>
    <w:rsid w:val="00FD6A6B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36CAF-978E-434D-9E7D-2F69729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rsid w:val="00DC77AE"/>
    <w:rPr>
      <w:color w:val="0000FF"/>
      <w:u w:val="single"/>
    </w:rPr>
  </w:style>
  <w:style w:type="table" w:styleId="a5">
    <w:name w:val="Table Grid"/>
    <w:basedOn w:val="a1"/>
    <w:uiPriority w:val="99"/>
    <w:rsid w:val="00E223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7">
    <w:name w:val="Strong"/>
    <w:basedOn w:val="a0"/>
    <w:uiPriority w:val="22"/>
    <w:qFormat/>
    <w:rsid w:val="003F7F0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_w-tBdjji0NGEnC3UJYwmlppKPH9QskLXYajk51jSEeTwOw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kp.sumdu.edu.ua/uk/navchannia-za-prohramamy/korotkostrokovi-prohramy-pidvyshchennia-kvalifikatsii-dlia-vchyteliv-serednikh-navchalnykh-zakladiv/2-uncategorised/466-task-time-management-vtilennya-klasichnikh-metodik-u-web-dodatkakh-2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.hordiienko@crkp.sumd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rkp.sum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Горета Любов В`ячеславівна</dc:creator>
  <cp:keywords/>
  <dc:description/>
  <cp:lastModifiedBy>Дудченко Віталіна Вікторівна</cp:lastModifiedBy>
  <cp:revision>5</cp:revision>
  <dcterms:created xsi:type="dcterms:W3CDTF">2020-05-12T08:40:00Z</dcterms:created>
  <dcterms:modified xsi:type="dcterms:W3CDTF">2020-05-12T10:07:00Z</dcterms:modified>
</cp:coreProperties>
</file>