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DE" w:rsidRDefault="002B62DE" w:rsidP="00C44E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5E6949D">
            <wp:extent cx="70739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2DE" w:rsidRPr="002B62DE" w:rsidRDefault="002B62DE" w:rsidP="002B62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62DE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2B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2D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62D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2B62D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2B62DE" w:rsidRPr="002B62DE" w:rsidRDefault="002B62DE" w:rsidP="002B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DE">
        <w:rPr>
          <w:rFonts w:ascii="Times New Roman" w:hAnsi="Times New Roman" w:cs="Times New Roman"/>
          <w:b/>
          <w:sz w:val="28"/>
          <w:szCs w:val="28"/>
        </w:rPr>
        <w:t>СУМСЬКИЙ ДЕРЖАВНИЙ УНІВЕРСИТЕТ</w:t>
      </w:r>
    </w:p>
    <w:p w:rsidR="002B62DE" w:rsidRPr="002B62DE" w:rsidRDefault="002B62DE" w:rsidP="002B62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lang w:val="uk-UA"/>
        </w:rPr>
      </w:pPr>
      <w:r w:rsidRPr="002B62DE">
        <w:rPr>
          <w:rFonts w:ascii="Times New Roman" w:hAnsi="Times New Roman" w:cs="Times New Roman"/>
          <w:b/>
          <w:bCs/>
          <w:i/>
          <w:lang w:val="uk-UA"/>
        </w:rPr>
        <w:t>Шановні колеги!</w:t>
      </w:r>
    </w:p>
    <w:p w:rsidR="00C44E63" w:rsidRPr="002B62DE" w:rsidRDefault="002B62DE" w:rsidP="002B62DE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2B62DE">
        <w:rPr>
          <w:rFonts w:ascii="Times New Roman" w:hAnsi="Times New Roman" w:cs="Times New Roman"/>
          <w:bCs/>
          <w:lang w:val="uk-UA"/>
        </w:rP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у програмі підвищення кваліфікації </w:t>
      </w:r>
      <w:r w:rsidR="00C44E63" w:rsidRPr="002B62DE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C44E63" w:rsidRPr="002B62DE">
        <w:rPr>
          <w:rFonts w:ascii="Times New Roman" w:hAnsi="Times New Roman" w:cs="Times New Roman"/>
          <w:b/>
          <w:lang w:val="uk-UA"/>
        </w:rPr>
        <w:t>Критичне мислення у кризових ситуаціях: педагогічні виміри».</w:t>
      </w:r>
    </w:p>
    <w:p w:rsidR="00C44E63" w:rsidRDefault="00C44E63" w:rsidP="00C44E63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b/>
          <w:lang w:val="uk-UA" w:eastAsia="ru-RU"/>
        </w:rPr>
        <w:t>Період навчання:</w:t>
      </w:r>
      <w:r w:rsidR="002B62DE">
        <w:rPr>
          <w:rFonts w:ascii="Times New Roman" w:eastAsia="Times New Roman" w:hAnsi="Times New Roman" w:cs="Times New Roman"/>
          <w:lang w:val="uk-UA" w:eastAsia="ru-RU"/>
        </w:rPr>
        <w:t xml:space="preserve"> 02.03.2023</w:t>
      </w:r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 р. – </w:t>
      </w:r>
      <w:r w:rsidR="002B62DE">
        <w:rPr>
          <w:rFonts w:ascii="Times New Roman" w:eastAsia="Times New Roman" w:hAnsi="Times New Roman" w:cs="Times New Roman"/>
          <w:lang w:val="uk-UA" w:eastAsia="ru-RU"/>
        </w:rPr>
        <w:t>07.03.2023</w:t>
      </w:r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 р. </w:t>
      </w:r>
    </w:p>
    <w:p w:rsidR="002B62DE" w:rsidRPr="002B62DE" w:rsidRDefault="002B62DE" w:rsidP="002B62DE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B62DE">
        <w:rPr>
          <w:rFonts w:ascii="Times New Roman" w:eastAsia="Times New Roman" w:hAnsi="Times New Roman" w:cs="Times New Roman"/>
          <w:b/>
          <w:lang w:val="uk-UA" w:eastAsia="ru-RU"/>
        </w:rPr>
        <w:t>Робоча мова:</w:t>
      </w:r>
      <w:r w:rsidRPr="002B62DE">
        <w:rPr>
          <w:rFonts w:ascii="Times New Roman" w:eastAsia="Times New Roman" w:hAnsi="Times New Roman" w:cs="Times New Roman"/>
          <w:lang w:val="uk-UA" w:eastAsia="ru-RU"/>
        </w:rPr>
        <w:t xml:space="preserve"> українська.</w:t>
      </w:r>
    </w:p>
    <w:p w:rsidR="002B62DE" w:rsidRPr="002B62DE" w:rsidRDefault="002B62DE" w:rsidP="002B62DE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B62DE">
        <w:rPr>
          <w:rFonts w:ascii="Times New Roman" w:eastAsia="Times New Roman" w:hAnsi="Times New Roman" w:cs="Times New Roman"/>
          <w:b/>
          <w:lang w:val="uk-UA" w:eastAsia="ru-RU"/>
        </w:rPr>
        <w:t>Форма участі:</w:t>
      </w:r>
      <w:r w:rsidRPr="002B62DE">
        <w:rPr>
          <w:rFonts w:ascii="Times New Roman" w:eastAsia="Times New Roman" w:hAnsi="Times New Roman" w:cs="Times New Roman"/>
          <w:lang w:val="uk-UA" w:eastAsia="ru-RU"/>
        </w:rPr>
        <w:t xml:space="preserve"> дистанційна.</w:t>
      </w:r>
    </w:p>
    <w:p w:rsidR="002B62DE" w:rsidRPr="002B62DE" w:rsidRDefault="002B62DE" w:rsidP="002B62DE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B62DE">
        <w:rPr>
          <w:rFonts w:ascii="Times New Roman" w:eastAsia="Times New Roman" w:hAnsi="Times New Roman" w:cs="Times New Roman"/>
          <w:b/>
          <w:lang w:val="uk-UA" w:eastAsia="ru-RU"/>
        </w:rPr>
        <w:t>Загальний обсяг:</w:t>
      </w:r>
      <w:r w:rsidRPr="002B62DE">
        <w:rPr>
          <w:rFonts w:ascii="Times New Roman" w:eastAsia="Times New Roman" w:hAnsi="Times New Roman" w:cs="Times New Roman"/>
          <w:lang w:val="uk-UA" w:eastAsia="ru-RU"/>
        </w:rPr>
        <w:t xml:space="preserve"> 30 годин (8 аудиторних годин).</w:t>
      </w:r>
    </w:p>
    <w:p w:rsidR="002B62DE" w:rsidRPr="00FA0B08" w:rsidRDefault="002B62DE" w:rsidP="002B62DE">
      <w:pPr>
        <w:pStyle w:val="a5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B62DE">
        <w:rPr>
          <w:rFonts w:ascii="Times New Roman" w:eastAsia="Times New Roman" w:hAnsi="Times New Roman" w:cs="Times New Roman"/>
          <w:b/>
          <w:lang w:val="uk-UA" w:eastAsia="ru-RU"/>
        </w:rPr>
        <w:t>Вартість:</w:t>
      </w:r>
      <w:r w:rsidRPr="002B62DE">
        <w:rPr>
          <w:rFonts w:ascii="Times New Roman" w:eastAsia="Times New Roman" w:hAnsi="Times New Roman" w:cs="Times New Roman"/>
          <w:lang w:val="uk-UA" w:eastAsia="ru-RU"/>
        </w:rPr>
        <w:t xml:space="preserve"> 500 грн.</w:t>
      </w:r>
    </w:p>
    <w:p w:rsidR="00C44E63" w:rsidRPr="00FA0B08" w:rsidRDefault="00C44E63" w:rsidP="00C44E63">
      <w:pPr>
        <w:pStyle w:val="a5"/>
        <w:spacing w:after="0" w:line="240" w:lineRule="auto"/>
        <w:ind w:hanging="294"/>
        <w:rPr>
          <w:rFonts w:ascii="Times New Roman" w:eastAsia="Times New Roman" w:hAnsi="Times New Roman" w:cs="Times New Roman"/>
          <w:b/>
          <w:lang w:val="uk-UA" w:eastAsia="ru-RU"/>
        </w:rPr>
      </w:pPr>
      <w:r w:rsidRPr="00FA0B08">
        <w:rPr>
          <w:rFonts w:ascii="Times New Roman" w:eastAsia="Times New Roman" w:hAnsi="Times New Roman" w:cs="Times New Roman"/>
          <w:b/>
          <w:lang w:val="uk-UA" w:eastAsia="ru-RU"/>
        </w:rPr>
        <w:t>Тематичний план: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hanging="294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1. Світоглядні та психологічні основи критичного мислення у кризових ситуаціях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13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1.1. Що значить мислити? Специфіка критичного мислення.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13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1.2. Поняття про людське щастя як світоглядну мету критичного мислення.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left="851" w:right="-17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1.3. Психологічні аспекти критичного мислення у кризовому стані: фобії, стадії прийняття втрати, фрустрація, синдром відкладеного життя.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13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1.4. </w:t>
      </w:r>
      <w:proofErr w:type="spellStart"/>
      <w:r w:rsidRPr="00FA0B08">
        <w:rPr>
          <w:rFonts w:ascii="Times New Roman" w:eastAsia="Times New Roman" w:hAnsi="Times New Roman" w:cs="Times New Roman"/>
          <w:lang w:val="uk-UA" w:eastAsia="ru-RU"/>
        </w:rPr>
        <w:t>Гештальт</w:t>
      </w:r>
      <w:proofErr w:type="spellEnd"/>
      <w:r w:rsidRPr="00FA0B08">
        <w:rPr>
          <w:rFonts w:ascii="Times New Roman" w:eastAsia="Times New Roman" w:hAnsi="Times New Roman" w:cs="Times New Roman"/>
          <w:lang w:val="uk-UA" w:eastAsia="ru-RU"/>
        </w:rPr>
        <w:t>: стратегія і тактика людського життя у вимірах критичного мислення.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13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1.5. Як страхи перетворити в енергію з метою мобілізації на мислення.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13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1.5. Діалектика критичного мислення: як розвивати власну думку?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13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1.6. Критичне мислення як спосіб упередження психічних розладів.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hanging="294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2. Як організувати процес мислення у кризовому стані: розумові аспекти.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left="993" w:right="-17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2.1. Як працює людський мозок? </w:t>
      </w:r>
      <w:proofErr w:type="spellStart"/>
      <w:r w:rsidRPr="00FA0B08">
        <w:rPr>
          <w:rFonts w:ascii="Times New Roman" w:eastAsia="Times New Roman" w:hAnsi="Times New Roman" w:cs="Times New Roman"/>
          <w:lang w:val="uk-UA" w:eastAsia="ru-RU"/>
        </w:rPr>
        <w:t>Дефолтна</w:t>
      </w:r>
      <w:proofErr w:type="spellEnd"/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 система мозку, мережа визначення пріоритету та центральна виконавча мережі мозку. Як керувати ними?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left="993" w:right="-17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2.2. Самодисципліна мислення: як планувати день та навчально-виховний процес у кризовому стані з огляду на завдання ефективного мислення?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273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2.3. Закон достатньої підстави як логічне джерело критичного мислення.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273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2.4. Форми критичного мислення: поняття, судження, умовивід.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hanging="294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3. Кричне мислення як процес аргументації.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273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3.1. Логічний доказ: сутність та склад. Як доводити свою правоту?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273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3.2. Теза та правила її формування.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273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3.3.Види логічних та нелогічних аргументів.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273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3.4. Моделі доказу. Прямий та непрямий доказ.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273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3.5. Логічне спростування.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hanging="294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4. Фізіологічні та риторичні аспекти критичного мислення.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right="-171" w:firstLine="273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>4.1. Домінанта як спосіб мобілізації усього організму на мислення.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left="993" w:right="-17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4.2. Центральна нервова система та вегетативна нервова система: сутність та способи управління ними у процесі критичного мислення.                                                                       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left="993" w:right="-17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4.3. Риторика у процесі критичного мислення: формування ідеї, розташування думок («число </w:t>
      </w:r>
      <w:proofErr w:type="spellStart"/>
      <w:r w:rsidRPr="00FA0B08">
        <w:rPr>
          <w:rFonts w:ascii="Times New Roman" w:eastAsia="Times New Roman" w:hAnsi="Times New Roman" w:cs="Times New Roman"/>
          <w:lang w:val="uk-UA" w:eastAsia="ru-RU"/>
        </w:rPr>
        <w:t>Міллєра</w:t>
      </w:r>
      <w:proofErr w:type="spellEnd"/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»), добір </w:t>
      </w:r>
      <w:proofErr w:type="spellStart"/>
      <w:r w:rsidRPr="00FA0B08">
        <w:rPr>
          <w:rFonts w:ascii="Times New Roman" w:eastAsia="Times New Roman" w:hAnsi="Times New Roman" w:cs="Times New Roman"/>
          <w:lang w:val="uk-UA" w:eastAsia="ru-RU"/>
        </w:rPr>
        <w:t>мовних</w:t>
      </w:r>
      <w:proofErr w:type="spellEnd"/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 засобів, робота з пам’яттю.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left="993" w:right="-171"/>
        <w:rPr>
          <w:rFonts w:ascii="Times New Roman" w:eastAsia="Times New Roman" w:hAnsi="Times New Roman" w:cs="Times New Roman"/>
          <w:lang w:val="uk-UA" w:eastAsia="ru-RU"/>
        </w:rPr>
      </w:pPr>
      <w:r w:rsidRPr="00FA0B08">
        <w:rPr>
          <w:rFonts w:ascii="Times New Roman" w:eastAsia="Times New Roman" w:hAnsi="Times New Roman" w:cs="Times New Roman"/>
          <w:lang w:val="uk-UA" w:eastAsia="ru-RU"/>
        </w:rPr>
        <w:t xml:space="preserve">4.4. Критичне мислення у вербальних форматах: техніка дихання, жести, міміка, вибір місця розташування, зовнішній вигляд та реквізит </w:t>
      </w:r>
    </w:p>
    <w:p w:rsidR="00C44E63" w:rsidRPr="00FA0B08" w:rsidRDefault="00C44E63" w:rsidP="00C44E63">
      <w:pPr>
        <w:pStyle w:val="a5"/>
        <w:shd w:val="clear" w:color="auto" w:fill="FFFFFF"/>
        <w:spacing w:after="0" w:line="240" w:lineRule="auto"/>
        <w:ind w:left="993" w:right="-171"/>
        <w:rPr>
          <w:rFonts w:ascii="Times New Roman" w:eastAsia="Times New Roman" w:hAnsi="Times New Roman" w:cs="Times New Roman"/>
          <w:lang w:val="uk-UA" w:eastAsia="ru-RU"/>
        </w:rPr>
      </w:pPr>
    </w:p>
    <w:p w:rsidR="00433A11" w:rsidRDefault="00C44E63" w:rsidP="00C44E63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FA0B08">
        <w:rPr>
          <w:rFonts w:ascii="Times New Roman" w:hAnsi="Times New Roman" w:cs="Times New Roman"/>
          <w:bCs/>
          <w:lang w:val="uk-UA"/>
        </w:rPr>
        <w:t xml:space="preserve">        </w:t>
      </w:r>
      <w:r w:rsidR="002B62DE" w:rsidRPr="002B62DE">
        <w:rPr>
          <w:rFonts w:ascii="Times New Roman" w:hAnsi="Times New Roman" w:cs="Times New Roman"/>
          <w:b/>
          <w:bCs/>
          <w:lang w:val="uk-UA"/>
        </w:rPr>
        <w:t>Умови участі:</w:t>
      </w:r>
      <w:r w:rsidR="002B62DE" w:rsidRPr="002B62DE">
        <w:rPr>
          <w:rFonts w:ascii="Times New Roman" w:hAnsi="Times New Roman" w:cs="Times New Roman"/>
          <w:bCs/>
          <w:lang w:val="uk-UA"/>
        </w:rPr>
        <w:t xml:space="preserve"> для участі у програмі підвищення кваліфікації необхідно зареєструватися до </w:t>
      </w:r>
    </w:p>
    <w:p w:rsidR="00C44E63" w:rsidRDefault="002B62DE" w:rsidP="00C44E63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433A11">
        <w:rPr>
          <w:rFonts w:ascii="Times New Roman" w:hAnsi="Times New Roman" w:cs="Times New Roman"/>
          <w:b/>
          <w:bCs/>
          <w:lang w:val="uk-UA"/>
        </w:rPr>
        <w:t>27 лютого</w:t>
      </w:r>
      <w:r w:rsidRPr="002B62DE">
        <w:rPr>
          <w:rFonts w:ascii="Times New Roman" w:hAnsi="Times New Roman" w:cs="Times New Roman"/>
          <w:bCs/>
          <w:lang w:val="uk-UA"/>
        </w:rPr>
        <w:t xml:space="preserve"> </w:t>
      </w:r>
      <w:hyperlink r:id="rId6" w:history="1">
        <w:r w:rsidR="00C44E63" w:rsidRPr="00FA0B08">
          <w:rPr>
            <w:rStyle w:val="a4"/>
            <w:rFonts w:ascii="Times New Roman" w:hAnsi="Times New Roman" w:cs="Times New Roman"/>
            <w:bCs/>
            <w:lang w:val="uk-UA"/>
          </w:rPr>
          <w:t>https://docs.google.com/forms/u/1/d/e/1FAIpQLSdp4vYOauVSUUlN66Z8o9uHrbfkpeXB51jLkeaRmGXyXxPdwQ/viewform</w:t>
        </w:r>
      </w:hyperlink>
      <w:r w:rsidR="00C44E63" w:rsidRPr="00FA0B08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33A11" w:rsidRDefault="00433A11" w:rsidP="00433A11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:rsidR="00433A11" w:rsidRPr="00433A11" w:rsidRDefault="00433A11" w:rsidP="00433A11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433A11">
        <w:rPr>
          <w:rFonts w:ascii="Times New Roman" w:hAnsi="Times New Roman" w:cs="Times New Roman"/>
          <w:bCs/>
          <w:lang w:val="uk-UA"/>
        </w:rPr>
        <w:t xml:space="preserve">Координатор: </w:t>
      </w:r>
    </w:p>
    <w:p w:rsidR="00433A11" w:rsidRPr="00433A11" w:rsidRDefault="00433A11" w:rsidP="00433A11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433A11">
        <w:rPr>
          <w:rFonts w:ascii="Times New Roman" w:hAnsi="Times New Roman" w:cs="Times New Roman"/>
          <w:bCs/>
          <w:lang w:val="uk-UA"/>
        </w:rPr>
        <w:t xml:space="preserve">- Дудченко Віталіна Вікторівна, </w:t>
      </w:r>
      <w:bookmarkStart w:id="0" w:name="_GoBack"/>
      <w:bookmarkEnd w:id="0"/>
      <w:r w:rsidRPr="00433A11">
        <w:rPr>
          <w:rFonts w:ascii="Times New Roman" w:hAnsi="Times New Roman" w:cs="Times New Roman"/>
          <w:bCs/>
          <w:lang w:val="uk-UA"/>
        </w:rPr>
        <w:t xml:space="preserve">фахівець центру розвитку кадрового потенціалу, </w:t>
      </w:r>
    </w:p>
    <w:p w:rsidR="00433A11" w:rsidRPr="00FA0B08" w:rsidRDefault="00433A11" w:rsidP="00433A11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433A11">
        <w:rPr>
          <w:rFonts w:ascii="Times New Roman" w:hAnsi="Times New Roman" w:cs="Times New Roman"/>
          <w:bCs/>
          <w:lang w:val="uk-UA"/>
        </w:rPr>
        <w:t xml:space="preserve">  e-</w:t>
      </w:r>
      <w:proofErr w:type="spellStart"/>
      <w:r w:rsidRPr="00433A11">
        <w:rPr>
          <w:rFonts w:ascii="Times New Roman" w:hAnsi="Times New Roman" w:cs="Times New Roman"/>
          <w:bCs/>
          <w:lang w:val="uk-UA"/>
        </w:rPr>
        <w:t>mail</w:t>
      </w:r>
      <w:proofErr w:type="spellEnd"/>
      <w:r w:rsidRPr="00433A11">
        <w:rPr>
          <w:rFonts w:ascii="Times New Roman" w:hAnsi="Times New Roman" w:cs="Times New Roman"/>
          <w:bCs/>
          <w:lang w:val="uk-UA"/>
        </w:rPr>
        <w:t xml:space="preserve">: </w:t>
      </w:r>
      <w:hyperlink r:id="rId7" w:history="1">
        <w:r w:rsidRPr="0089418D">
          <w:rPr>
            <w:rStyle w:val="a4"/>
            <w:rFonts w:ascii="Times New Roman" w:hAnsi="Times New Roman" w:cs="Times New Roman"/>
            <w:bCs/>
            <w:lang w:val="uk-UA"/>
          </w:rPr>
          <w:t>v.dudchenko@crkp.sumdu.edu.ua</w:t>
        </w:r>
      </w:hyperlink>
      <w:r>
        <w:rPr>
          <w:rFonts w:ascii="Times New Roman" w:hAnsi="Times New Roman" w:cs="Times New Roman"/>
          <w:bCs/>
          <w:lang w:val="uk-UA"/>
        </w:rPr>
        <w:t xml:space="preserve"> </w:t>
      </w:r>
      <w:r w:rsidRPr="00433A11"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 w:rsidRPr="00433A11">
        <w:rPr>
          <w:rFonts w:ascii="Times New Roman" w:hAnsi="Times New Roman" w:cs="Times New Roman"/>
          <w:bCs/>
          <w:lang w:val="uk-UA"/>
        </w:rPr>
        <w:t>тел</w:t>
      </w:r>
      <w:proofErr w:type="spellEnd"/>
      <w:r w:rsidRPr="00433A11">
        <w:rPr>
          <w:rFonts w:ascii="Times New Roman" w:hAnsi="Times New Roman" w:cs="Times New Roman"/>
          <w:bCs/>
          <w:lang w:val="uk-UA"/>
        </w:rPr>
        <w:t>. (066) 53-40-646.</w:t>
      </w:r>
    </w:p>
    <w:p w:rsidR="00C44E63" w:rsidRPr="00FA0B08" w:rsidRDefault="00C44E63" w:rsidP="00C44E6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44E63" w:rsidRPr="00FA0B08" w:rsidSect="00433A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2C4F"/>
    <w:multiLevelType w:val="hybridMultilevel"/>
    <w:tmpl w:val="BA421FDC"/>
    <w:lvl w:ilvl="0" w:tplc="C1C8A5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767"/>
    <w:multiLevelType w:val="hybridMultilevel"/>
    <w:tmpl w:val="FCB8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375B"/>
    <w:multiLevelType w:val="hybridMultilevel"/>
    <w:tmpl w:val="6FAE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3A58"/>
    <w:multiLevelType w:val="hybridMultilevel"/>
    <w:tmpl w:val="1F28C718"/>
    <w:lvl w:ilvl="0" w:tplc="7CC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B3DF0"/>
    <w:multiLevelType w:val="hybridMultilevel"/>
    <w:tmpl w:val="3C18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3"/>
    <w:rsid w:val="000D407F"/>
    <w:rsid w:val="00100DF5"/>
    <w:rsid w:val="001B3BB8"/>
    <w:rsid w:val="002B62DE"/>
    <w:rsid w:val="003F6296"/>
    <w:rsid w:val="00433A11"/>
    <w:rsid w:val="006A4BD9"/>
    <w:rsid w:val="00C44E63"/>
    <w:rsid w:val="00E625F7"/>
    <w:rsid w:val="00F128B3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C27E"/>
  <w15:chartTrackingRefBased/>
  <w15:docId w15:val="{5A5FC093-A692-4D4A-92A4-19366077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E6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6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dudchenko@crkp.sum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u/1/d/e/1FAIpQLSdp4vYOauVSUUlN66Z8o9uHrbfkpeXB51jLkeaRmGXyXxPdwQ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Гордієнко Віта Павлівна</dc:creator>
  <cp:keywords/>
  <dc:description/>
  <cp:lastModifiedBy>Дудченко Віталіна Вікторівна</cp:lastModifiedBy>
  <cp:revision>7</cp:revision>
  <dcterms:created xsi:type="dcterms:W3CDTF">2022-09-16T08:29:00Z</dcterms:created>
  <dcterms:modified xsi:type="dcterms:W3CDTF">2023-02-15T13:10:00Z</dcterms:modified>
</cp:coreProperties>
</file>